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6C" w:rsidRDefault="0064566C">
      <w:pPr>
        <w:tabs>
          <w:tab w:val="left" w:pos="4536"/>
        </w:tabs>
        <w:spacing w:line="320" w:lineRule="exact"/>
        <w:rPr>
          <w:rFonts w:cs="Arial"/>
          <w:b/>
          <w:sz w:val="32"/>
          <w:szCs w:val="24"/>
          <w:lang w:val="fr-CH"/>
        </w:rPr>
      </w:pPr>
      <w:r>
        <w:rPr>
          <w:rFonts w:cs="Arial"/>
          <w:b/>
          <w:noProof/>
          <w:sz w:val="32"/>
          <w:szCs w:val="24"/>
          <w:lang w:val="fr-CH"/>
        </w:rPr>
        <w:t>Avis donné par</w:t>
      </w:r>
    </w:p>
    <w:p w:rsidR="0064566C" w:rsidRDefault="0064566C">
      <w:pPr>
        <w:tabs>
          <w:tab w:val="left" w:pos="4536"/>
        </w:tabs>
        <w:spacing w:line="320" w:lineRule="exact"/>
        <w:rPr>
          <w:rFonts w:cs="Arial"/>
          <w:b/>
          <w:sz w:val="32"/>
          <w:szCs w:val="24"/>
          <w:lang w:val="fr-CH"/>
        </w:rPr>
      </w:pPr>
    </w:p>
    <w:p w:rsidR="0064566C" w:rsidRDefault="0064566C">
      <w:pPr>
        <w:tabs>
          <w:tab w:val="left" w:pos="4536"/>
        </w:tabs>
        <w:spacing w:line="240" w:lineRule="exact"/>
        <w:rPr>
          <w:rFonts w:cs="Arial"/>
          <w:b/>
          <w:sz w:val="24"/>
          <w:szCs w:val="24"/>
          <w:lang w:val="fr-CH"/>
        </w:rPr>
      </w:pPr>
    </w:p>
    <w:p w:rsidR="0064566C" w:rsidRPr="00484923" w:rsidRDefault="0064566C">
      <w:pPr>
        <w:tabs>
          <w:tab w:val="left" w:pos="4111"/>
        </w:tabs>
        <w:spacing w:line="240" w:lineRule="exact"/>
        <w:rPr>
          <w:rFonts w:cs="Arial"/>
          <w:sz w:val="24"/>
          <w:szCs w:val="24"/>
          <w:lang w:val="fr-CH"/>
        </w:rPr>
      </w:pPr>
      <w:r>
        <w:rPr>
          <w:rFonts w:cs="Arial"/>
          <w:noProof/>
          <w:sz w:val="24"/>
          <w:szCs w:val="24"/>
          <w:lang w:val="fr-CH"/>
        </w:rPr>
        <w:t>Nom / société / organisation</w:t>
      </w:r>
      <w:r>
        <w:rPr>
          <w:rFonts w:cs="Arial"/>
          <w:sz w:val="24"/>
          <w:szCs w:val="24"/>
          <w:lang w:val="fr-CH"/>
        </w:rPr>
        <w:tab/>
      </w:r>
      <w:r>
        <w:rPr>
          <w:rFonts w:cs="Arial"/>
          <w:sz w:val="24"/>
          <w:szCs w:val="24"/>
          <w:lang w:val="fr-CH"/>
        </w:rPr>
        <w:tab/>
      </w:r>
      <w:r>
        <w:rPr>
          <w:rFonts w:cs="Arial"/>
          <w:sz w:val="24"/>
          <w:szCs w:val="24"/>
          <w:lang w:val="fr-CH"/>
        </w:rPr>
        <w:tab/>
        <w:t xml:space="preserve">: </w:t>
      </w:r>
      <w:r w:rsidR="0031333D">
        <w:rPr>
          <w:rFonts w:cs="Arial"/>
          <w:sz w:val="24"/>
          <w:szCs w:val="24"/>
          <w:lang w:val="fr-CH"/>
        </w:rPr>
        <w:t>…</w:t>
      </w:r>
    </w:p>
    <w:p w:rsidR="0064566C" w:rsidRDefault="0064566C">
      <w:pPr>
        <w:tabs>
          <w:tab w:val="left" w:pos="4111"/>
        </w:tabs>
        <w:spacing w:line="240" w:lineRule="exact"/>
        <w:rPr>
          <w:rFonts w:cs="Arial"/>
          <w:sz w:val="24"/>
          <w:szCs w:val="24"/>
          <w:lang w:val="fr-CH"/>
        </w:rPr>
      </w:pPr>
    </w:p>
    <w:p w:rsidR="0064566C" w:rsidRDefault="0064566C">
      <w:pPr>
        <w:tabs>
          <w:tab w:val="left" w:pos="4111"/>
        </w:tabs>
        <w:spacing w:line="240" w:lineRule="exact"/>
        <w:rPr>
          <w:rFonts w:cs="Arial"/>
          <w:sz w:val="24"/>
          <w:szCs w:val="24"/>
          <w:lang w:val="fr-CH"/>
        </w:rPr>
      </w:pPr>
    </w:p>
    <w:p w:rsidR="0064566C" w:rsidRDefault="0064566C">
      <w:pPr>
        <w:tabs>
          <w:tab w:val="left" w:pos="4111"/>
        </w:tabs>
        <w:spacing w:line="240" w:lineRule="exact"/>
        <w:rPr>
          <w:rFonts w:cs="Arial"/>
          <w:sz w:val="24"/>
          <w:szCs w:val="24"/>
          <w:lang w:val="fr-CH"/>
        </w:rPr>
      </w:pPr>
      <w:bookmarkStart w:id="0" w:name="Abk"/>
      <w:r>
        <w:rPr>
          <w:rFonts w:cs="Arial"/>
          <w:noProof/>
          <w:sz w:val="24"/>
          <w:szCs w:val="24"/>
          <w:lang w:val="fr-CH"/>
        </w:rPr>
        <w:t>Abréviation de la société / de l'organisation</w:t>
      </w:r>
      <w:r>
        <w:rPr>
          <w:rFonts w:cs="Arial"/>
          <w:sz w:val="24"/>
          <w:szCs w:val="24"/>
          <w:lang w:val="fr-CH"/>
        </w:rPr>
        <w:tab/>
        <w:t xml:space="preserve">: </w:t>
      </w:r>
      <w:bookmarkEnd w:id="0"/>
      <w:r w:rsidR="0031333D">
        <w:rPr>
          <w:rFonts w:cs="Arial"/>
          <w:sz w:val="24"/>
          <w:szCs w:val="24"/>
          <w:lang w:val="fr-CH"/>
        </w:rPr>
        <w:t>…</w:t>
      </w:r>
    </w:p>
    <w:p w:rsidR="0064566C" w:rsidRDefault="0064566C">
      <w:pPr>
        <w:tabs>
          <w:tab w:val="left" w:pos="4111"/>
        </w:tabs>
        <w:spacing w:line="240" w:lineRule="exact"/>
        <w:rPr>
          <w:rFonts w:cs="Arial"/>
          <w:sz w:val="24"/>
          <w:szCs w:val="24"/>
          <w:lang w:val="fr-CH"/>
        </w:rPr>
      </w:pPr>
    </w:p>
    <w:p w:rsidR="0064566C" w:rsidRDefault="0064566C">
      <w:pPr>
        <w:tabs>
          <w:tab w:val="left" w:pos="4111"/>
        </w:tabs>
        <w:spacing w:line="240" w:lineRule="exact"/>
        <w:rPr>
          <w:rFonts w:cs="Arial"/>
          <w:sz w:val="24"/>
          <w:szCs w:val="24"/>
          <w:lang w:val="fr-CH"/>
        </w:rPr>
      </w:pPr>
    </w:p>
    <w:p w:rsidR="00CB218F" w:rsidRPr="00254B1B" w:rsidRDefault="0064566C">
      <w:pPr>
        <w:tabs>
          <w:tab w:val="left" w:pos="4111"/>
        </w:tabs>
        <w:spacing w:line="240" w:lineRule="exact"/>
        <w:rPr>
          <w:rFonts w:cs="Arial"/>
          <w:sz w:val="24"/>
          <w:szCs w:val="24"/>
          <w:lang w:val="fr-CH"/>
        </w:rPr>
      </w:pPr>
      <w:bookmarkStart w:id="1" w:name="Text3"/>
      <w:r w:rsidRPr="00254B1B">
        <w:rPr>
          <w:rFonts w:cs="Arial"/>
          <w:noProof/>
          <w:sz w:val="24"/>
          <w:szCs w:val="24"/>
          <w:lang w:val="fr-CH"/>
        </w:rPr>
        <w:t>Adresse</w:t>
      </w:r>
      <w:r w:rsidRPr="00254B1B">
        <w:rPr>
          <w:rFonts w:cs="Arial"/>
          <w:sz w:val="24"/>
          <w:szCs w:val="24"/>
          <w:lang w:val="fr-CH"/>
        </w:rPr>
        <w:tab/>
      </w:r>
      <w:r w:rsidRPr="00254B1B">
        <w:rPr>
          <w:rFonts w:cs="Arial"/>
          <w:sz w:val="24"/>
          <w:szCs w:val="24"/>
          <w:lang w:val="fr-CH"/>
        </w:rPr>
        <w:tab/>
      </w:r>
      <w:r w:rsidRPr="00254B1B">
        <w:rPr>
          <w:rFonts w:cs="Arial"/>
          <w:sz w:val="24"/>
          <w:szCs w:val="24"/>
          <w:lang w:val="fr-CH"/>
        </w:rPr>
        <w:tab/>
        <w:t xml:space="preserve">: </w:t>
      </w:r>
      <w:bookmarkEnd w:id="1"/>
      <w:r w:rsidR="0031333D">
        <w:rPr>
          <w:rFonts w:cs="Arial"/>
          <w:sz w:val="24"/>
          <w:szCs w:val="24"/>
          <w:lang w:val="fr-CH"/>
        </w:rPr>
        <w:t>…</w:t>
      </w:r>
    </w:p>
    <w:p w:rsidR="0064566C" w:rsidRPr="00254B1B" w:rsidRDefault="0064566C">
      <w:pPr>
        <w:tabs>
          <w:tab w:val="left" w:pos="4111"/>
        </w:tabs>
        <w:spacing w:line="240" w:lineRule="exact"/>
        <w:rPr>
          <w:rFonts w:cs="Arial"/>
          <w:sz w:val="24"/>
          <w:szCs w:val="24"/>
          <w:lang w:val="fr-CH"/>
        </w:rPr>
      </w:pPr>
    </w:p>
    <w:p w:rsidR="0064566C" w:rsidRPr="00254B1B" w:rsidRDefault="0064566C">
      <w:pPr>
        <w:tabs>
          <w:tab w:val="left" w:pos="4111"/>
        </w:tabs>
        <w:spacing w:line="240" w:lineRule="exact"/>
        <w:rPr>
          <w:rFonts w:cs="Arial"/>
          <w:sz w:val="24"/>
          <w:szCs w:val="24"/>
          <w:lang w:val="fr-CH"/>
        </w:rPr>
      </w:pPr>
    </w:p>
    <w:p w:rsidR="0064566C" w:rsidRDefault="0064566C">
      <w:pPr>
        <w:tabs>
          <w:tab w:val="left" w:pos="4111"/>
        </w:tabs>
        <w:spacing w:line="240" w:lineRule="exact"/>
        <w:rPr>
          <w:rFonts w:cs="Arial"/>
          <w:sz w:val="24"/>
          <w:szCs w:val="24"/>
          <w:lang w:val="fr-CH"/>
        </w:rPr>
      </w:pPr>
      <w:r>
        <w:rPr>
          <w:rFonts w:cs="Arial"/>
          <w:noProof/>
          <w:sz w:val="24"/>
          <w:szCs w:val="24"/>
          <w:lang w:val="fr-CH"/>
        </w:rPr>
        <w:t>Personne de référence</w:t>
      </w:r>
      <w:r>
        <w:rPr>
          <w:rFonts w:cs="Arial"/>
          <w:sz w:val="24"/>
          <w:szCs w:val="24"/>
          <w:lang w:val="fr-CH"/>
        </w:rPr>
        <w:tab/>
      </w:r>
      <w:r>
        <w:rPr>
          <w:rFonts w:cs="Arial"/>
          <w:sz w:val="24"/>
          <w:szCs w:val="24"/>
          <w:lang w:val="fr-CH"/>
        </w:rPr>
        <w:tab/>
      </w:r>
      <w:r>
        <w:rPr>
          <w:rFonts w:cs="Arial"/>
          <w:sz w:val="24"/>
          <w:szCs w:val="24"/>
          <w:lang w:val="fr-CH"/>
        </w:rPr>
        <w:tab/>
        <w:t xml:space="preserve">: </w:t>
      </w:r>
      <w:r w:rsidR="0031333D">
        <w:rPr>
          <w:rFonts w:cs="Arial"/>
          <w:sz w:val="24"/>
          <w:szCs w:val="24"/>
          <w:lang w:val="fr-CH"/>
        </w:rPr>
        <w:t>…</w:t>
      </w:r>
    </w:p>
    <w:p w:rsidR="0064566C" w:rsidRDefault="0064566C">
      <w:pPr>
        <w:tabs>
          <w:tab w:val="left" w:pos="4111"/>
        </w:tabs>
        <w:spacing w:line="240" w:lineRule="exact"/>
        <w:rPr>
          <w:rFonts w:cs="Arial"/>
          <w:sz w:val="24"/>
          <w:szCs w:val="24"/>
          <w:lang w:val="fr-CH"/>
        </w:rPr>
      </w:pPr>
    </w:p>
    <w:p w:rsidR="0064566C" w:rsidRDefault="0064566C">
      <w:pPr>
        <w:tabs>
          <w:tab w:val="left" w:pos="4111"/>
        </w:tabs>
        <w:spacing w:line="240" w:lineRule="exact"/>
        <w:rPr>
          <w:rFonts w:cs="Arial"/>
          <w:sz w:val="24"/>
          <w:szCs w:val="24"/>
          <w:lang w:val="fr-CH"/>
        </w:rPr>
      </w:pPr>
    </w:p>
    <w:p w:rsidR="0064566C" w:rsidRDefault="0064566C">
      <w:pPr>
        <w:tabs>
          <w:tab w:val="left" w:pos="4111"/>
        </w:tabs>
        <w:spacing w:line="240" w:lineRule="exact"/>
        <w:rPr>
          <w:rFonts w:cs="Arial"/>
          <w:sz w:val="24"/>
          <w:szCs w:val="24"/>
          <w:lang w:val="fr-CH"/>
        </w:rPr>
      </w:pPr>
      <w:r>
        <w:rPr>
          <w:rFonts w:cs="Arial"/>
          <w:noProof/>
          <w:sz w:val="24"/>
          <w:szCs w:val="24"/>
          <w:lang w:val="fr-CH"/>
        </w:rPr>
        <w:t>Téléphone</w:t>
      </w:r>
      <w:r>
        <w:rPr>
          <w:rFonts w:cs="Arial"/>
          <w:sz w:val="24"/>
          <w:szCs w:val="24"/>
          <w:lang w:val="fr-CH"/>
        </w:rPr>
        <w:tab/>
      </w:r>
      <w:r>
        <w:rPr>
          <w:rFonts w:cs="Arial"/>
          <w:sz w:val="24"/>
          <w:szCs w:val="24"/>
          <w:lang w:val="fr-CH"/>
        </w:rPr>
        <w:tab/>
      </w:r>
      <w:r>
        <w:rPr>
          <w:rFonts w:cs="Arial"/>
          <w:sz w:val="24"/>
          <w:szCs w:val="24"/>
          <w:lang w:val="fr-CH"/>
        </w:rPr>
        <w:tab/>
        <w:t xml:space="preserve">: </w:t>
      </w:r>
      <w:r w:rsidR="0031333D">
        <w:rPr>
          <w:rFonts w:cs="Arial"/>
          <w:sz w:val="24"/>
          <w:szCs w:val="24"/>
          <w:lang w:val="fr-CH"/>
        </w:rPr>
        <w:t>…</w:t>
      </w:r>
    </w:p>
    <w:p w:rsidR="0064566C" w:rsidRDefault="0064566C">
      <w:pPr>
        <w:tabs>
          <w:tab w:val="left" w:pos="4111"/>
        </w:tabs>
        <w:spacing w:line="240" w:lineRule="exact"/>
        <w:rPr>
          <w:rFonts w:cs="Arial"/>
          <w:sz w:val="24"/>
          <w:szCs w:val="24"/>
          <w:lang w:val="fr-CH"/>
        </w:rPr>
      </w:pPr>
    </w:p>
    <w:p w:rsidR="0064566C" w:rsidRDefault="0064566C">
      <w:pPr>
        <w:tabs>
          <w:tab w:val="left" w:pos="4111"/>
        </w:tabs>
        <w:spacing w:line="240" w:lineRule="exact"/>
        <w:rPr>
          <w:rFonts w:cs="Arial"/>
          <w:sz w:val="24"/>
          <w:szCs w:val="24"/>
          <w:lang w:val="fr-CH"/>
        </w:rPr>
      </w:pPr>
    </w:p>
    <w:p w:rsidR="0064566C" w:rsidRPr="00484923" w:rsidRDefault="0064566C">
      <w:pPr>
        <w:tabs>
          <w:tab w:val="left" w:pos="4111"/>
        </w:tabs>
        <w:spacing w:line="240" w:lineRule="exact"/>
        <w:rPr>
          <w:rFonts w:cs="Arial"/>
          <w:sz w:val="24"/>
          <w:szCs w:val="24"/>
          <w:lang w:val="fr-CH"/>
        </w:rPr>
      </w:pPr>
      <w:r w:rsidRPr="00484923">
        <w:rPr>
          <w:rFonts w:cs="Arial"/>
          <w:noProof/>
          <w:sz w:val="24"/>
          <w:szCs w:val="24"/>
          <w:lang w:val="fr-CH"/>
        </w:rPr>
        <w:t>Courriel</w:t>
      </w:r>
      <w:r w:rsidRPr="00484923">
        <w:rPr>
          <w:rFonts w:cs="Arial"/>
          <w:sz w:val="24"/>
          <w:szCs w:val="24"/>
          <w:lang w:val="fr-CH"/>
        </w:rPr>
        <w:tab/>
      </w:r>
      <w:r w:rsidRPr="00484923">
        <w:rPr>
          <w:rFonts w:cs="Arial"/>
          <w:sz w:val="24"/>
          <w:szCs w:val="24"/>
          <w:lang w:val="fr-CH"/>
        </w:rPr>
        <w:tab/>
      </w:r>
      <w:r w:rsidRPr="00484923">
        <w:rPr>
          <w:rFonts w:cs="Arial"/>
          <w:sz w:val="24"/>
          <w:szCs w:val="24"/>
          <w:lang w:val="fr-CH"/>
        </w:rPr>
        <w:tab/>
        <w:t xml:space="preserve">: </w:t>
      </w:r>
      <w:r w:rsidR="0031333D">
        <w:rPr>
          <w:rFonts w:cs="Arial"/>
          <w:sz w:val="24"/>
          <w:szCs w:val="24"/>
          <w:lang w:val="fr-CH"/>
        </w:rPr>
        <w:t>…</w:t>
      </w:r>
    </w:p>
    <w:p w:rsidR="0064566C" w:rsidRPr="00484923" w:rsidRDefault="0064566C">
      <w:pPr>
        <w:tabs>
          <w:tab w:val="left" w:pos="4111"/>
        </w:tabs>
        <w:spacing w:line="240" w:lineRule="exact"/>
        <w:rPr>
          <w:rFonts w:cs="Arial"/>
          <w:sz w:val="24"/>
          <w:szCs w:val="24"/>
          <w:lang w:val="fr-CH"/>
        </w:rPr>
      </w:pPr>
    </w:p>
    <w:p w:rsidR="0064566C" w:rsidRPr="00484923" w:rsidRDefault="0064566C">
      <w:pPr>
        <w:tabs>
          <w:tab w:val="left" w:pos="4111"/>
        </w:tabs>
        <w:spacing w:line="240" w:lineRule="exact"/>
        <w:rPr>
          <w:rFonts w:cs="Arial"/>
          <w:sz w:val="24"/>
          <w:szCs w:val="24"/>
          <w:lang w:val="fr-CH"/>
        </w:rPr>
      </w:pPr>
    </w:p>
    <w:p w:rsidR="0064566C" w:rsidRPr="00A52734" w:rsidRDefault="0064566C">
      <w:pPr>
        <w:tabs>
          <w:tab w:val="left" w:pos="4111"/>
        </w:tabs>
        <w:spacing w:line="240" w:lineRule="exact"/>
        <w:rPr>
          <w:rFonts w:cs="Arial"/>
          <w:sz w:val="24"/>
          <w:szCs w:val="24"/>
          <w:lang w:val="en-US"/>
        </w:rPr>
      </w:pPr>
      <w:r w:rsidRPr="00A52734">
        <w:rPr>
          <w:rFonts w:cs="Arial"/>
          <w:noProof/>
          <w:sz w:val="24"/>
          <w:szCs w:val="24"/>
          <w:lang w:val="en-US"/>
        </w:rPr>
        <w:t>Date</w:t>
      </w:r>
      <w:r w:rsidRPr="00A52734">
        <w:rPr>
          <w:rFonts w:cs="Arial"/>
          <w:sz w:val="24"/>
          <w:szCs w:val="24"/>
          <w:lang w:val="en-US"/>
        </w:rPr>
        <w:tab/>
      </w:r>
      <w:r w:rsidRPr="00A52734">
        <w:rPr>
          <w:rFonts w:cs="Arial"/>
          <w:sz w:val="24"/>
          <w:szCs w:val="24"/>
          <w:lang w:val="en-US"/>
        </w:rPr>
        <w:tab/>
      </w:r>
      <w:r w:rsidRPr="00A52734">
        <w:rPr>
          <w:rFonts w:cs="Arial"/>
          <w:sz w:val="24"/>
          <w:szCs w:val="24"/>
          <w:lang w:val="en-US"/>
        </w:rPr>
        <w:tab/>
        <w:t xml:space="preserve">: </w:t>
      </w:r>
      <w:r w:rsidR="0031333D">
        <w:rPr>
          <w:rFonts w:cs="Arial"/>
          <w:sz w:val="24"/>
          <w:szCs w:val="24"/>
          <w:lang w:val="fr-CH"/>
        </w:rPr>
        <w:t>…</w:t>
      </w:r>
    </w:p>
    <w:p w:rsidR="0064566C" w:rsidRPr="00A52734" w:rsidRDefault="0064566C">
      <w:pPr>
        <w:tabs>
          <w:tab w:val="left" w:pos="4111"/>
        </w:tabs>
        <w:spacing w:line="240" w:lineRule="exact"/>
        <w:rPr>
          <w:rFonts w:cs="Arial"/>
          <w:sz w:val="24"/>
          <w:szCs w:val="24"/>
          <w:lang w:val="en-US"/>
        </w:rPr>
      </w:pPr>
    </w:p>
    <w:p w:rsidR="0064566C" w:rsidRPr="00A52734" w:rsidRDefault="0064566C">
      <w:pPr>
        <w:tabs>
          <w:tab w:val="left" w:pos="4111"/>
        </w:tabs>
        <w:spacing w:line="240" w:lineRule="exact"/>
        <w:rPr>
          <w:rFonts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4"/>
      </w:tblGrid>
      <w:tr w:rsidR="0064566C" w:rsidRPr="00AF13E9">
        <w:tc>
          <w:tcPr>
            <w:tcW w:w="15354" w:type="dxa"/>
            <w:shd w:val="clear" w:color="auto" w:fill="FFFF99"/>
          </w:tcPr>
          <w:p w:rsidR="0064566C" w:rsidRDefault="0064566C">
            <w:pPr>
              <w:rPr>
                <w:rFonts w:cs="Arial"/>
                <w:b/>
                <w:color w:val="FF0000"/>
                <w:szCs w:val="24"/>
                <w:lang w:val="fr-CH"/>
              </w:rPr>
            </w:pPr>
            <w:r>
              <w:rPr>
                <w:rFonts w:cs="Arial"/>
                <w:b/>
                <w:color w:val="FF0000"/>
                <w:szCs w:val="24"/>
                <w:lang w:val="fr-CH"/>
              </w:rPr>
              <w:t>Remarques importantes :</w:t>
            </w:r>
          </w:p>
          <w:p w:rsidR="0064566C" w:rsidRDefault="0064566C">
            <w:pPr>
              <w:tabs>
                <w:tab w:val="left" w:pos="284"/>
              </w:tabs>
              <w:ind w:left="284" w:hanging="284"/>
              <w:rPr>
                <w:rFonts w:cs="Arial"/>
                <w:szCs w:val="24"/>
                <w:lang w:val="fr-CH"/>
              </w:rPr>
            </w:pPr>
            <w:r>
              <w:rPr>
                <w:rFonts w:cs="Arial"/>
                <w:szCs w:val="24"/>
                <w:lang w:val="fr-CH"/>
              </w:rPr>
              <w:t>1.</w:t>
            </w:r>
            <w:r>
              <w:rPr>
                <w:rFonts w:cs="Arial"/>
                <w:szCs w:val="24"/>
                <w:lang w:val="fr-CH"/>
              </w:rPr>
              <w:tab/>
              <w:t>Nous vous prions de ne pas modifier le formatage de ce formulaire !</w:t>
            </w:r>
          </w:p>
          <w:p w:rsidR="0064566C" w:rsidRDefault="0064566C">
            <w:pPr>
              <w:tabs>
                <w:tab w:val="left" w:pos="284"/>
              </w:tabs>
              <w:ind w:left="284" w:hanging="284"/>
              <w:rPr>
                <w:rFonts w:cs="Arial"/>
                <w:szCs w:val="24"/>
                <w:lang w:val="fr-CH"/>
              </w:rPr>
            </w:pPr>
          </w:p>
          <w:p w:rsidR="0064566C" w:rsidRDefault="0064566C">
            <w:pPr>
              <w:tabs>
                <w:tab w:val="left" w:pos="284"/>
              </w:tabs>
              <w:ind w:left="284" w:hanging="284"/>
              <w:rPr>
                <w:szCs w:val="24"/>
                <w:lang w:val="fr-CH"/>
              </w:rPr>
            </w:pPr>
            <w:r>
              <w:rPr>
                <w:rFonts w:cs="Arial"/>
                <w:szCs w:val="24"/>
                <w:lang w:val="fr-CH"/>
              </w:rPr>
              <w:t>2.</w:t>
            </w:r>
            <w:r>
              <w:rPr>
                <w:rFonts w:cs="Arial"/>
                <w:szCs w:val="24"/>
                <w:lang w:val="fr-CH"/>
              </w:rPr>
              <w:tab/>
            </w:r>
            <w:r>
              <w:rPr>
                <w:szCs w:val="24"/>
                <w:lang w:val="fr-CH"/>
              </w:rPr>
              <w:t xml:space="preserve">Pour effacer des tableaux ou insérer de nouvelles lignes, cliquez sur « Révision/Protéger un document/Désactiver la protection » afin de pouvoir travailler dans le document. Voir guide dans l'annexe. </w:t>
            </w:r>
          </w:p>
          <w:p w:rsidR="0064566C" w:rsidRDefault="0064566C">
            <w:pPr>
              <w:tabs>
                <w:tab w:val="left" w:pos="284"/>
              </w:tabs>
              <w:ind w:left="284" w:hanging="284"/>
              <w:rPr>
                <w:szCs w:val="24"/>
                <w:lang w:val="fr-CH"/>
              </w:rPr>
            </w:pPr>
          </w:p>
          <w:p w:rsidR="0064566C" w:rsidRDefault="0064566C">
            <w:pPr>
              <w:tabs>
                <w:tab w:val="left" w:pos="284"/>
              </w:tabs>
              <w:rPr>
                <w:rFonts w:cs="Arial"/>
                <w:szCs w:val="24"/>
                <w:lang w:val="fr-CH"/>
              </w:rPr>
            </w:pPr>
            <w:r>
              <w:rPr>
                <w:rFonts w:cs="Arial"/>
                <w:szCs w:val="24"/>
                <w:lang w:val="fr-CH"/>
              </w:rPr>
              <w:t>3.</w:t>
            </w:r>
            <w:r>
              <w:rPr>
                <w:rFonts w:cs="Arial"/>
                <w:szCs w:val="24"/>
                <w:lang w:val="fr-CH"/>
              </w:rPr>
              <w:tab/>
              <w:t>Utilisez une ligne par article, alinéa et lettre ou par chapitre du rapport explicatif.</w:t>
            </w:r>
          </w:p>
          <w:p w:rsidR="0064566C" w:rsidRDefault="0064566C">
            <w:pPr>
              <w:rPr>
                <w:rFonts w:cs="Arial"/>
                <w:szCs w:val="24"/>
                <w:lang w:val="fr-CH"/>
              </w:rPr>
            </w:pPr>
          </w:p>
          <w:p w:rsidR="0064566C" w:rsidRDefault="0064566C">
            <w:pPr>
              <w:tabs>
                <w:tab w:val="left" w:pos="284"/>
              </w:tabs>
              <w:rPr>
                <w:rFonts w:cs="Arial"/>
                <w:szCs w:val="24"/>
                <w:lang w:val="fr-CH"/>
              </w:rPr>
            </w:pPr>
            <w:bookmarkStart w:id="2" w:name="_Hlt231974909"/>
            <w:bookmarkStart w:id="3" w:name="_Hlt231974910"/>
            <w:r>
              <w:rPr>
                <w:rFonts w:cs="Arial"/>
                <w:szCs w:val="24"/>
                <w:lang w:val="fr-CH"/>
              </w:rPr>
              <w:t>4.</w:t>
            </w:r>
            <w:r>
              <w:rPr>
                <w:rFonts w:cs="Arial"/>
                <w:szCs w:val="24"/>
                <w:lang w:val="fr-CH"/>
              </w:rPr>
              <w:tab/>
              <w:t xml:space="preserve">Veuillez faire parvenir votre avis au </w:t>
            </w:r>
            <w:r>
              <w:rPr>
                <w:rFonts w:cs="Arial"/>
                <w:b/>
                <w:szCs w:val="24"/>
                <w:lang w:val="fr-CH"/>
              </w:rPr>
              <w:t>format Word</w:t>
            </w:r>
            <w:r>
              <w:rPr>
                <w:rFonts w:cs="Arial"/>
                <w:szCs w:val="24"/>
                <w:lang w:val="fr-CH"/>
              </w:rPr>
              <w:t xml:space="preserve"> d'ici au </w:t>
            </w:r>
            <w:r w:rsidR="00BD4E4E">
              <w:rPr>
                <w:rFonts w:cs="Arial"/>
                <w:b/>
                <w:szCs w:val="24"/>
                <w:lang w:val="fr-CH"/>
              </w:rPr>
              <w:t>23</w:t>
            </w:r>
            <w:r w:rsidR="00ED4A3C" w:rsidRPr="00ED4A3C">
              <w:rPr>
                <w:rFonts w:cs="Arial"/>
                <w:b/>
                <w:szCs w:val="24"/>
                <w:lang w:val="fr-CH"/>
              </w:rPr>
              <w:t xml:space="preserve"> mars 2018</w:t>
            </w:r>
            <w:r w:rsidR="00ED4A3C">
              <w:rPr>
                <w:rFonts w:cs="Arial"/>
                <w:szCs w:val="24"/>
                <w:lang w:val="fr-CH"/>
              </w:rPr>
              <w:t xml:space="preserve"> </w:t>
            </w:r>
            <w:r>
              <w:rPr>
                <w:rFonts w:cs="Arial"/>
                <w:szCs w:val="24"/>
                <w:lang w:val="fr-CH"/>
              </w:rPr>
              <w:t xml:space="preserve">aux adresses suivantes : </w:t>
            </w:r>
            <w:hyperlink r:id="rId8" w:history="1">
              <w:r>
                <w:rPr>
                  <w:rStyle w:val="Lienhypertexte"/>
                  <w:rFonts w:cs="Arial"/>
                  <w:szCs w:val="24"/>
                  <w:lang w:val="fr-CH"/>
                </w:rPr>
                <w:t>dm@bag.admin.ch</w:t>
              </w:r>
            </w:hyperlink>
            <w:r>
              <w:rPr>
                <w:rFonts w:cs="Arial"/>
                <w:szCs w:val="24"/>
                <w:lang w:val="fr-CH"/>
              </w:rPr>
              <w:t xml:space="preserve"> et </w:t>
            </w:r>
            <w:hyperlink r:id="rId9" w:history="1">
              <w:r w:rsidR="00ED4A3C" w:rsidRPr="00735A83">
                <w:rPr>
                  <w:rStyle w:val="Lienhypertexte"/>
                  <w:rFonts w:cs="Arial"/>
                  <w:szCs w:val="24"/>
                  <w:lang w:val="fr-CH"/>
                </w:rPr>
                <w:t>tabakprodukte@bag.admin.ch</w:t>
              </w:r>
            </w:hyperlink>
            <w:r w:rsidR="00ED4A3C">
              <w:rPr>
                <w:rFonts w:cs="Arial"/>
                <w:szCs w:val="24"/>
                <w:lang w:val="fr-CH"/>
              </w:rPr>
              <w:t xml:space="preserve"> </w:t>
            </w:r>
            <w:r>
              <w:rPr>
                <w:rFonts w:cs="Arial"/>
                <w:szCs w:val="24"/>
                <w:lang w:val="fr-CH"/>
              </w:rPr>
              <w:t xml:space="preserve"> </w:t>
            </w:r>
          </w:p>
          <w:bookmarkEnd w:id="2"/>
          <w:bookmarkEnd w:id="3"/>
          <w:p w:rsidR="0064566C" w:rsidRDefault="0064566C">
            <w:pPr>
              <w:tabs>
                <w:tab w:val="left" w:pos="284"/>
              </w:tabs>
              <w:rPr>
                <w:rFonts w:cs="Arial"/>
                <w:szCs w:val="24"/>
                <w:lang w:val="fr-CH"/>
              </w:rPr>
            </w:pPr>
          </w:p>
          <w:p w:rsidR="0064566C" w:rsidRDefault="0064566C">
            <w:pPr>
              <w:tabs>
                <w:tab w:val="left" w:pos="284"/>
              </w:tabs>
              <w:rPr>
                <w:rFonts w:cs="Arial"/>
                <w:szCs w:val="24"/>
                <w:lang w:val="fr-CH"/>
              </w:rPr>
            </w:pPr>
            <w:r>
              <w:rPr>
                <w:rFonts w:cs="Arial"/>
                <w:szCs w:val="24"/>
                <w:lang w:val="fr-CH"/>
              </w:rPr>
              <w:t>5.</w:t>
            </w:r>
            <w:r>
              <w:rPr>
                <w:rFonts w:cs="Arial"/>
                <w:szCs w:val="24"/>
                <w:lang w:val="fr-CH"/>
              </w:rPr>
              <w:tab/>
              <w:t>Le champ « nom/société » n'est pas obligatoire.</w:t>
            </w:r>
          </w:p>
          <w:p w:rsidR="0064566C" w:rsidRDefault="0064566C">
            <w:pPr>
              <w:rPr>
                <w:b/>
                <w:lang w:val="fr-CH"/>
              </w:rPr>
            </w:pPr>
          </w:p>
          <w:p w:rsidR="0064566C" w:rsidRDefault="0064566C">
            <w:pPr>
              <w:tabs>
                <w:tab w:val="left" w:pos="284"/>
              </w:tabs>
              <w:jc w:val="center"/>
              <w:rPr>
                <w:rFonts w:cs="Arial"/>
                <w:sz w:val="24"/>
                <w:szCs w:val="24"/>
                <w:lang w:val="fr-CH"/>
              </w:rPr>
            </w:pPr>
            <w:r>
              <w:rPr>
                <w:b/>
                <w:lang w:val="fr-CH"/>
              </w:rPr>
              <w:t>Nous vous remercions de votre collaboration!</w:t>
            </w:r>
          </w:p>
        </w:tc>
      </w:tr>
    </w:tbl>
    <w:p w:rsidR="0064566C" w:rsidRDefault="0064566C">
      <w:pPr>
        <w:tabs>
          <w:tab w:val="left" w:pos="4111"/>
        </w:tabs>
        <w:spacing w:line="240" w:lineRule="exact"/>
        <w:rPr>
          <w:rFonts w:cs="Arial"/>
          <w:sz w:val="24"/>
          <w:szCs w:val="24"/>
          <w:lang w:val="fr-CH"/>
        </w:rPr>
      </w:pPr>
    </w:p>
    <w:p w:rsidR="0064566C" w:rsidRDefault="0064566C">
      <w:pPr>
        <w:tabs>
          <w:tab w:val="left" w:pos="2268"/>
        </w:tabs>
        <w:rPr>
          <w:rFonts w:cs="Arial"/>
          <w:sz w:val="24"/>
          <w:szCs w:val="24"/>
          <w:lang w:val="fr-CH"/>
        </w:rPr>
        <w:sectPr w:rsidR="0064566C">
          <w:headerReference w:type="default" r:id="rId10"/>
          <w:footerReference w:type="default" r:id="rId11"/>
          <w:headerReference w:type="first" r:id="rId12"/>
          <w:footerReference w:type="first" r:id="rId13"/>
          <w:pgSz w:w="16840" w:h="11907" w:orient="landscape" w:code="9"/>
          <w:pgMar w:top="851" w:right="851" w:bottom="567" w:left="851" w:header="567" w:footer="567" w:gutter="0"/>
          <w:pgNumType w:start="1"/>
          <w:cols w:space="720"/>
        </w:sectPr>
      </w:pPr>
    </w:p>
    <w:p w:rsidR="0064566C" w:rsidRDefault="0064566C">
      <w:pPr>
        <w:pStyle w:val="Titre"/>
        <w:rPr>
          <w:bCs w:val="0"/>
          <w:szCs w:val="24"/>
        </w:rPr>
      </w:pPr>
      <w:r>
        <w:rPr>
          <w:bCs w:val="0"/>
          <w:szCs w:val="24"/>
          <w:lang w:val="fr-CH"/>
        </w:rPr>
        <w:lastRenderedPageBreak/>
        <w:t>Table des matières</w:t>
      </w:r>
    </w:p>
    <w:p w:rsidR="0064566C" w:rsidRDefault="0064566C">
      <w:pPr>
        <w:rPr>
          <w:rFonts w:cs="Arial"/>
          <w:szCs w:val="24"/>
        </w:rPr>
      </w:pPr>
    </w:p>
    <w:p w:rsidR="0064566C" w:rsidRDefault="0064566C">
      <w:pPr>
        <w:pStyle w:val="TM1"/>
        <w:tabs>
          <w:tab w:val="right" w:leader="underscore" w:pos="14560"/>
        </w:tabs>
        <w:rPr>
          <w:rFonts w:ascii="Calibri" w:hAnsi="Calibri"/>
          <w:b w:val="0"/>
          <w:bCs w:val="0"/>
          <w:iCs w:val="0"/>
          <w:noProof/>
          <w:snapToGrid/>
          <w:sz w:val="22"/>
          <w:szCs w:val="22"/>
          <w:lang w:eastAsia="de-CH"/>
        </w:rPr>
      </w:pPr>
      <w:r>
        <w:rPr>
          <w:rFonts w:ascii="Arial" w:hAnsi="Arial" w:cs="Arial"/>
          <w:bCs w:val="0"/>
          <w:i/>
          <w:iCs w:val="0"/>
        </w:rPr>
        <w:fldChar w:fldCharType="begin"/>
      </w:r>
      <w:r>
        <w:rPr>
          <w:rFonts w:ascii="Arial" w:hAnsi="Arial" w:cs="Arial"/>
          <w:bCs w:val="0"/>
          <w:i/>
          <w:iCs w:val="0"/>
        </w:rPr>
        <w:instrText xml:space="preserve"> </w:instrText>
      </w:r>
      <w:r w:rsidR="00935933">
        <w:rPr>
          <w:rFonts w:ascii="Arial" w:hAnsi="Arial" w:cs="Arial"/>
          <w:bCs w:val="0"/>
          <w:i/>
          <w:iCs w:val="0"/>
        </w:rPr>
        <w:instrText>TOC</w:instrText>
      </w:r>
      <w:r>
        <w:rPr>
          <w:rFonts w:ascii="Arial" w:hAnsi="Arial" w:cs="Arial"/>
          <w:bCs w:val="0"/>
          <w:i/>
          <w:iCs w:val="0"/>
        </w:rPr>
        <w:instrText xml:space="preserve"> \o "1-1" \h \z \u </w:instrText>
      </w:r>
      <w:r>
        <w:rPr>
          <w:rFonts w:ascii="Arial" w:hAnsi="Arial" w:cs="Arial"/>
          <w:bCs w:val="0"/>
          <w:i/>
          <w:iCs w:val="0"/>
        </w:rPr>
        <w:fldChar w:fldCharType="separate"/>
      </w:r>
      <w:hyperlink w:anchor="_Toc388409469" w:history="1">
        <w:r>
          <w:rPr>
            <w:rStyle w:val="Lienhypertexte"/>
            <w:rFonts w:ascii="Arial" w:hAnsi="Arial" w:cs="Arial"/>
            <w:noProof/>
            <w:lang w:val="fr-CH"/>
          </w:rPr>
          <w:t>Remarques générales</w:t>
        </w:r>
        <w:r>
          <w:rPr>
            <w:noProof/>
            <w:webHidden/>
          </w:rPr>
          <w:tab/>
        </w:r>
        <w:r>
          <w:rPr>
            <w:noProof/>
            <w:webHidden/>
          </w:rPr>
          <w:fldChar w:fldCharType="begin"/>
        </w:r>
        <w:r>
          <w:rPr>
            <w:noProof/>
            <w:webHidden/>
          </w:rPr>
          <w:instrText xml:space="preserve"> </w:instrText>
        </w:r>
        <w:r w:rsidR="00935933">
          <w:rPr>
            <w:noProof/>
            <w:webHidden/>
          </w:rPr>
          <w:instrText>PAGEREF</w:instrText>
        </w:r>
        <w:r>
          <w:rPr>
            <w:noProof/>
            <w:webHidden/>
          </w:rPr>
          <w:instrText xml:space="preserve"> _Toc388409469 \h </w:instrText>
        </w:r>
        <w:r>
          <w:rPr>
            <w:noProof/>
            <w:webHidden/>
          </w:rPr>
        </w:r>
        <w:r>
          <w:rPr>
            <w:noProof/>
            <w:webHidden/>
          </w:rPr>
          <w:fldChar w:fldCharType="separate"/>
        </w:r>
        <w:r w:rsidR="00ED4A3C">
          <w:rPr>
            <w:noProof/>
            <w:webHidden/>
          </w:rPr>
          <w:t>3</w:t>
        </w:r>
        <w:r>
          <w:rPr>
            <w:noProof/>
            <w:webHidden/>
          </w:rPr>
          <w:fldChar w:fldCharType="end"/>
        </w:r>
      </w:hyperlink>
    </w:p>
    <w:p w:rsidR="0064566C" w:rsidRDefault="001B0A65">
      <w:pPr>
        <w:pStyle w:val="TM1"/>
        <w:tabs>
          <w:tab w:val="right" w:leader="underscore" w:pos="14560"/>
        </w:tabs>
        <w:rPr>
          <w:rFonts w:ascii="Calibri" w:hAnsi="Calibri"/>
          <w:b w:val="0"/>
          <w:bCs w:val="0"/>
          <w:iCs w:val="0"/>
          <w:noProof/>
          <w:snapToGrid/>
          <w:sz w:val="22"/>
          <w:szCs w:val="22"/>
          <w:lang w:eastAsia="de-CH"/>
        </w:rPr>
      </w:pPr>
      <w:hyperlink w:anchor="_Toc388409470" w:history="1">
        <w:r w:rsidR="0064566C">
          <w:rPr>
            <w:rStyle w:val="Lienhypertexte"/>
            <w:rFonts w:ascii="Arial" w:hAnsi="Arial" w:cs="Arial"/>
            <w:noProof/>
            <w:lang w:val="fr-CH"/>
          </w:rPr>
          <w:t>Rapport explicatif ( excepté chap. 2 « Commentaire »)</w:t>
        </w:r>
        <w:r w:rsidR="0064566C">
          <w:rPr>
            <w:noProof/>
            <w:webHidden/>
          </w:rPr>
          <w:tab/>
        </w:r>
        <w:r w:rsidR="0064566C">
          <w:rPr>
            <w:noProof/>
            <w:webHidden/>
          </w:rPr>
          <w:fldChar w:fldCharType="begin"/>
        </w:r>
        <w:r w:rsidR="0064566C">
          <w:rPr>
            <w:noProof/>
            <w:webHidden/>
          </w:rPr>
          <w:instrText xml:space="preserve"> </w:instrText>
        </w:r>
        <w:r w:rsidR="00935933">
          <w:rPr>
            <w:noProof/>
            <w:webHidden/>
          </w:rPr>
          <w:instrText>PAGEREF</w:instrText>
        </w:r>
        <w:r w:rsidR="0064566C">
          <w:rPr>
            <w:noProof/>
            <w:webHidden/>
          </w:rPr>
          <w:instrText xml:space="preserve"> _Toc388409470 \h </w:instrText>
        </w:r>
        <w:r w:rsidR="0064566C">
          <w:rPr>
            <w:noProof/>
            <w:webHidden/>
          </w:rPr>
        </w:r>
        <w:r w:rsidR="0064566C">
          <w:rPr>
            <w:noProof/>
            <w:webHidden/>
          </w:rPr>
          <w:fldChar w:fldCharType="separate"/>
        </w:r>
        <w:r w:rsidR="00ED4A3C">
          <w:rPr>
            <w:noProof/>
            <w:webHidden/>
          </w:rPr>
          <w:t>6</w:t>
        </w:r>
        <w:r w:rsidR="0064566C">
          <w:rPr>
            <w:noProof/>
            <w:webHidden/>
          </w:rPr>
          <w:fldChar w:fldCharType="end"/>
        </w:r>
      </w:hyperlink>
    </w:p>
    <w:p w:rsidR="0064566C" w:rsidRDefault="001B0A65">
      <w:pPr>
        <w:pStyle w:val="TM1"/>
        <w:tabs>
          <w:tab w:val="right" w:leader="underscore" w:pos="14560"/>
        </w:tabs>
        <w:rPr>
          <w:rFonts w:ascii="Calibri" w:hAnsi="Calibri"/>
          <w:b w:val="0"/>
          <w:bCs w:val="0"/>
          <w:iCs w:val="0"/>
          <w:noProof/>
          <w:snapToGrid/>
          <w:sz w:val="22"/>
          <w:szCs w:val="22"/>
          <w:lang w:eastAsia="de-CH"/>
        </w:rPr>
      </w:pPr>
      <w:hyperlink w:anchor="_Toc388409471" w:history="1">
        <w:r w:rsidR="0064566C">
          <w:rPr>
            <w:rStyle w:val="Lienhypertexte"/>
            <w:rFonts w:ascii="Arial" w:hAnsi="Arial" w:cs="Arial"/>
            <w:noProof/>
            <w:lang w:val="fr-CH"/>
          </w:rPr>
          <w:t>Rapport explicatif : chap. 2 « Commentaire »</w:t>
        </w:r>
        <w:r w:rsidR="0064566C">
          <w:rPr>
            <w:noProof/>
            <w:webHidden/>
          </w:rPr>
          <w:tab/>
        </w:r>
        <w:r w:rsidR="0064566C">
          <w:rPr>
            <w:noProof/>
            <w:webHidden/>
          </w:rPr>
          <w:fldChar w:fldCharType="begin"/>
        </w:r>
        <w:r w:rsidR="0064566C">
          <w:rPr>
            <w:noProof/>
            <w:webHidden/>
          </w:rPr>
          <w:instrText xml:space="preserve"> </w:instrText>
        </w:r>
        <w:r w:rsidR="00935933">
          <w:rPr>
            <w:noProof/>
            <w:webHidden/>
          </w:rPr>
          <w:instrText>PAGEREF</w:instrText>
        </w:r>
        <w:r w:rsidR="0064566C">
          <w:rPr>
            <w:noProof/>
            <w:webHidden/>
          </w:rPr>
          <w:instrText xml:space="preserve"> _Toc388409471 \h </w:instrText>
        </w:r>
        <w:r w:rsidR="0064566C">
          <w:rPr>
            <w:noProof/>
            <w:webHidden/>
          </w:rPr>
        </w:r>
        <w:r w:rsidR="0064566C">
          <w:rPr>
            <w:noProof/>
            <w:webHidden/>
          </w:rPr>
          <w:fldChar w:fldCharType="separate"/>
        </w:r>
        <w:r w:rsidR="00ED4A3C">
          <w:rPr>
            <w:noProof/>
            <w:webHidden/>
          </w:rPr>
          <w:t>9</w:t>
        </w:r>
        <w:r w:rsidR="0064566C">
          <w:rPr>
            <w:noProof/>
            <w:webHidden/>
          </w:rPr>
          <w:fldChar w:fldCharType="end"/>
        </w:r>
      </w:hyperlink>
    </w:p>
    <w:p w:rsidR="0064566C" w:rsidRDefault="001B0A65">
      <w:pPr>
        <w:pStyle w:val="TM1"/>
        <w:tabs>
          <w:tab w:val="right" w:leader="underscore" w:pos="14560"/>
        </w:tabs>
        <w:rPr>
          <w:rFonts w:ascii="Calibri" w:hAnsi="Calibri"/>
          <w:b w:val="0"/>
          <w:bCs w:val="0"/>
          <w:iCs w:val="0"/>
          <w:noProof/>
          <w:snapToGrid/>
          <w:sz w:val="22"/>
          <w:szCs w:val="22"/>
          <w:lang w:eastAsia="de-CH"/>
        </w:rPr>
      </w:pPr>
      <w:hyperlink w:anchor="_Toc388409472" w:history="1">
        <w:r w:rsidR="0064566C">
          <w:rPr>
            <w:rStyle w:val="Lienhypertexte"/>
            <w:rFonts w:ascii="Arial" w:hAnsi="Arial" w:cs="Arial"/>
            <w:noProof/>
            <w:lang w:val="fr-CH"/>
          </w:rPr>
          <w:t>Projet de loi sur les produits du tabac</w:t>
        </w:r>
        <w:r w:rsidR="0064566C">
          <w:rPr>
            <w:noProof/>
            <w:webHidden/>
          </w:rPr>
          <w:tab/>
        </w:r>
        <w:r w:rsidR="0064566C">
          <w:rPr>
            <w:noProof/>
            <w:webHidden/>
          </w:rPr>
          <w:fldChar w:fldCharType="begin"/>
        </w:r>
        <w:r w:rsidR="0064566C">
          <w:rPr>
            <w:noProof/>
            <w:webHidden/>
          </w:rPr>
          <w:instrText xml:space="preserve"> </w:instrText>
        </w:r>
        <w:r w:rsidR="00935933">
          <w:rPr>
            <w:noProof/>
            <w:webHidden/>
          </w:rPr>
          <w:instrText>PAGEREF</w:instrText>
        </w:r>
        <w:r w:rsidR="0064566C">
          <w:rPr>
            <w:noProof/>
            <w:webHidden/>
          </w:rPr>
          <w:instrText xml:space="preserve"> _Toc388409472 \h </w:instrText>
        </w:r>
        <w:r w:rsidR="0064566C">
          <w:rPr>
            <w:noProof/>
            <w:webHidden/>
          </w:rPr>
        </w:r>
        <w:r w:rsidR="0064566C">
          <w:rPr>
            <w:noProof/>
            <w:webHidden/>
          </w:rPr>
          <w:fldChar w:fldCharType="separate"/>
        </w:r>
        <w:r w:rsidR="00ED4A3C">
          <w:rPr>
            <w:noProof/>
            <w:webHidden/>
          </w:rPr>
          <w:t>12</w:t>
        </w:r>
        <w:r w:rsidR="0064566C">
          <w:rPr>
            <w:noProof/>
            <w:webHidden/>
          </w:rPr>
          <w:fldChar w:fldCharType="end"/>
        </w:r>
      </w:hyperlink>
    </w:p>
    <w:p w:rsidR="0064566C" w:rsidRDefault="001B0A65">
      <w:pPr>
        <w:pStyle w:val="TM1"/>
        <w:tabs>
          <w:tab w:val="right" w:leader="underscore" w:pos="14560"/>
        </w:tabs>
        <w:rPr>
          <w:rFonts w:ascii="Calibri" w:hAnsi="Calibri"/>
          <w:b w:val="0"/>
          <w:bCs w:val="0"/>
          <w:iCs w:val="0"/>
          <w:noProof/>
          <w:snapToGrid/>
          <w:sz w:val="22"/>
          <w:szCs w:val="22"/>
          <w:lang w:eastAsia="de-CH"/>
        </w:rPr>
      </w:pPr>
      <w:hyperlink w:anchor="_Toc388409473" w:history="1">
        <w:r w:rsidR="0064566C">
          <w:rPr>
            <w:rStyle w:val="Lienhypertexte"/>
            <w:noProof/>
          </w:rPr>
          <w:t>Notre conclusion</w:t>
        </w:r>
        <w:r w:rsidR="0064566C">
          <w:rPr>
            <w:noProof/>
            <w:webHidden/>
          </w:rPr>
          <w:tab/>
        </w:r>
        <w:r w:rsidR="0064566C">
          <w:rPr>
            <w:noProof/>
            <w:webHidden/>
          </w:rPr>
          <w:fldChar w:fldCharType="begin"/>
        </w:r>
        <w:r w:rsidR="0064566C">
          <w:rPr>
            <w:noProof/>
            <w:webHidden/>
          </w:rPr>
          <w:instrText xml:space="preserve"> </w:instrText>
        </w:r>
        <w:r w:rsidR="00935933">
          <w:rPr>
            <w:noProof/>
            <w:webHidden/>
          </w:rPr>
          <w:instrText>PAGEREF</w:instrText>
        </w:r>
        <w:r w:rsidR="0064566C">
          <w:rPr>
            <w:noProof/>
            <w:webHidden/>
          </w:rPr>
          <w:instrText xml:space="preserve"> _Toc388409473 \h </w:instrText>
        </w:r>
        <w:r w:rsidR="0064566C">
          <w:rPr>
            <w:noProof/>
            <w:webHidden/>
          </w:rPr>
        </w:r>
        <w:r w:rsidR="0064566C">
          <w:rPr>
            <w:noProof/>
            <w:webHidden/>
          </w:rPr>
          <w:fldChar w:fldCharType="separate"/>
        </w:r>
        <w:r w:rsidR="00ED4A3C">
          <w:rPr>
            <w:noProof/>
            <w:webHidden/>
          </w:rPr>
          <w:t>17</w:t>
        </w:r>
        <w:r w:rsidR="0064566C">
          <w:rPr>
            <w:noProof/>
            <w:webHidden/>
          </w:rPr>
          <w:fldChar w:fldCharType="end"/>
        </w:r>
      </w:hyperlink>
    </w:p>
    <w:p w:rsidR="0064566C" w:rsidRDefault="001B0A65">
      <w:pPr>
        <w:pStyle w:val="TM1"/>
        <w:tabs>
          <w:tab w:val="right" w:leader="underscore" w:pos="14560"/>
        </w:tabs>
        <w:rPr>
          <w:rFonts w:ascii="Calibri" w:hAnsi="Calibri"/>
          <w:b w:val="0"/>
          <w:bCs w:val="0"/>
          <w:iCs w:val="0"/>
          <w:noProof/>
          <w:snapToGrid/>
          <w:sz w:val="22"/>
          <w:szCs w:val="22"/>
          <w:lang w:eastAsia="de-CH"/>
        </w:rPr>
      </w:pPr>
      <w:hyperlink w:anchor="_Toc388409474" w:history="1">
        <w:r w:rsidR="0064566C">
          <w:rPr>
            <w:rStyle w:val="Lienhypertexte"/>
            <w:noProof/>
          </w:rPr>
          <w:t>Annexe: Guide pour insérer de nouvelles lignes</w:t>
        </w:r>
        <w:r w:rsidR="0064566C">
          <w:rPr>
            <w:noProof/>
            <w:webHidden/>
          </w:rPr>
          <w:tab/>
        </w:r>
        <w:r w:rsidR="0064566C">
          <w:rPr>
            <w:noProof/>
            <w:webHidden/>
          </w:rPr>
          <w:fldChar w:fldCharType="begin"/>
        </w:r>
        <w:r w:rsidR="0064566C">
          <w:rPr>
            <w:noProof/>
            <w:webHidden/>
          </w:rPr>
          <w:instrText xml:space="preserve"> </w:instrText>
        </w:r>
        <w:r w:rsidR="00935933">
          <w:rPr>
            <w:noProof/>
            <w:webHidden/>
          </w:rPr>
          <w:instrText>PAGEREF</w:instrText>
        </w:r>
        <w:r w:rsidR="0064566C">
          <w:rPr>
            <w:noProof/>
            <w:webHidden/>
          </w:rPr>
          <w:instrText xml:space="preserve"> _Toc388409474 \h </w:instrText>
        </w:r>
        <w:r w:rsidR="0064566C">
          <w:rPr>
            <w:noProof/>
            <w:webHidden/>
          </w:rPr>
        </w:r>
        <w:r w:rsidR="0064566C">
          <w:rPr>
            <w:noProof/>
            <w:webHidden/>
          </w:rPr>
          <w:fldChar w:fldCharType="separate"/>
        </w:r>
        <w:r w:rsidR="00ED4A3C">
          <w:rPr>
            <w:noProof/>
            <w:webHidden/>
          </w:rPr>
          <w:t>18</w:t>
        </w:r>
        <w:r w:rsidR="0064566C">
          <w:rPr>
            <w:noProof/>
            <w:webHidden/>
          </w:rPr>
          <w:fldChar w:fldCharType="end"/>
        </w:r>
      </w:hyperlink>
    </w:p>
    <w:p w:rsidR="0064566C" w:rsidRDefault="0064566C">
      <w:pPr>
        <w:rPr>
          <w:rFonts w:cs="Arial"/>
          <w:szCs w:val="24"/>
        </w:rPr>
      </w:pPr>
      <w:r>
        <w:rPr>
          <w:rFonts w:cs="Arial"/>
          <w:bCs/>
          <w:i/>
          <w:iCs/>
        </w:rPr>
        <w:fldChar w:fldCharType="end"/>
      </w:r>
    </w:p>
    <w:p w:rsidR="0064566C" w:rsidRDefault="0064566C">
      <w:pPr>
        <w:rPr>
          <w:rFonts w:cs="Arial"/>
          <w:szCs w:val="24"/>
        </w:rPr>
      </w:pPr>
      <w:r>
        <w:rPr>
          <w:rFonts w:cs="Arial"/>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13129"/>
      </w:tblGrid>
      <w:tr w:rsidR="0064566C">
        <w:tc>
          <w:tcPr>
            <w:tcW w:w="14786" w:type="dxa"/>
            <w:gridSpan w:val="2"/>
            <w:shd w:val="clear" w:color="auto" w:fill="FFFF00"/>
          </w:tcPr>
          <w:p w:rsidR="0064566C" w:rsidRPr="00172E79" w:rsidRDefault="0064566C">
            <w:pPr>
              <w:pStyle w:val="Titre1"/>
              <w:rPr>
                <w:rFonts w:ascii="Arial" w:hAnsi="Arial" w:cs="Arial"/>
                <w:szCs w:val="24"/>
                <w:lang w:val="de-CH"/>
              </w:rPr>
            </w:pPr>
            <w:bookmarkStart w:id="5" w:name="_Toc388409469"/>
            <w:r>
              <w:rPr>
                <w:rFonts w:ascii="Arial" w:hAnsi="Arial" w:cs="Arial"/>
                <w:szCs w:val="24"/>
                <w:lang w:val="fr-CH"/>
              </w:rPr>
              <w:lastRenderedPageBreak/>
              <w:t>Remarques générales</w:t>
            </w:r>
            <w:bookmarkEnd w:id="5"/>
          </w:p>
        </w:tc>
      </w:tr>
      <w:tr w:rsidR="0064566C">
        <w:tc>
          <w:tcPr>
            <w:tcW w:w="1450" w:type="dxa"/>
          </w:tcPr>
          <w:p w:rsidR="0064566C" w:rsidRDefault="0064566C">
            <w:pPr>
              <w:spacing w:before="60" w:after="60"/>
              <w:rPr>
                <w:rFonts w:cs="Arial"/>
                <w:szCs w:val="24"/>
              </w:rPr>
            </w:pPr>
            <w:r>
              <w:rPr>
                <w:rFonts w:cs="Arial"/>
                <w:b/>
                <w:szCs w:val="24"/>
                <w:lang w:val="fr-CH"/>
              </w:rPr>
              <w:t>nom/société</w:t>
            </w:r>
          </w:p>
        </w:tc>
        <w:tc>
          <w:tcPr>
            <w:tcW w:w="13336" w:type="dxa"/>
          </w:tcPr>
          <w:p w:rsidR="0064566C" w:rsidRDefault="0064566C">
            <w:pPr>
              <w:spacing w:before="60" w:after="60"/>
              <w:rPr>
                <w:rFonts w:cs="Arial"/>
                <w:szCs w:val="24"/>
              </w:rPr>
            </w:pPr>
            <w:r>
              <w:rPr>
                <w:rFonts w:cs="Arial"/>
                <w:b/>
                <w:szCs w:val="24"/>
                <w:lang w:val="fr-CH"/>
              </w:rPr>
              <w:t>remarque / suggestion :</w:t>
            </w:r>
          </w:p>
        </w:tc>
      </w:tr>
      <w:tr w:rsidR="0064566C" w:rsidRPr="00AF13E9">
        <w:tc>
          <w:tcPr>
            <w:tcW w:w="1450" w:type="dxa"/>
          </w:tcPr>
          <w:p w:rsidR="00CB218F" w:rsidRPr="00CB218F" w:rsidRDefault="00CB218F" w:rsidP="00484923">
            <w:pPr>
              <w:spacing w:before="120" w:after="120"/>
              <w:rPr>
                <w:rFonts w:cs="Arial"/>
                <w:szCs w:val="24"/>
                <w:lang w:val="fr-CH"/>
              </w:rPr>
            </w:pPr>
          </w:p>
        </w:tc>
        <w:tc>
          <w:tcPr>
            <w:tcW w:w="13336" w:type="dxa"/>
          </w:tcPr>
          <w:p w:rsidR="00CB218F" w:rsidRPr="00CB218F" w:rsidRDefault="00CB218F" w:rsidP="00CB218F">
            <w:pPr>
              <w:autoSpaceDE w:val="0"/>
              <w:autoSpaceDN w:val="0"/>
              <w:adjustRightInd w:val="0"/>
              <w:spacing w:after="120" w:line="240" w:lineRule="auto"/>
              <w:jc w:val="both"/>
              <w:rPr>
                <w:b/>
                <w:lang w:val="fr-CH"/>
              </w:rPr>
            </w:pPr>
            <w:r w:rsidRPr="00CB218F">
              <w:rPr>
                <w:b/>
                <w:lang w:val="fr-CH"/>
              </w:rPr>
              <w:t>Remarques générales</w:t>
            </w:r>
          </w:p>
          <w:p w:rsidR="00CB218F" w:rsidRDefault="00CB218F" w:rsidP="00891C58">
            <w:pPr>
              <w:spacing w:after="120"/>
              <w:jc w:val="both"/>
              <w:rPr>
                <w:rFonts w:cs="TimesNewRomanPSMT"/>
                <w:lang w:val="fr-CH"/>
              </w:rPr>
            </w:pPr>
            <w:r w:rsidRPr="00CB218F">
              <w:rPr>
                <w:lang w:val="fr-CH"/>
              </w:rPr>
              <w:t>L’article premier de l’avant-projet de loi sur les produits du tabac (AP-</w:t>
            </w:r>
            <w:proofErr w:type="spellStart"/>
            <w:r w:rsidRPr="00CB218F">
              <w:rPr>
                <w:lang w:val="fr-CH"/>
              </w:rPr>
              <w:t>LPTab</w:t>
            </w:r>
            <w:proofErr w:type="spellEnd"/>
            <w:r w:rsidRPr="00CB218F">
              <w:rPr>
                <w:lang w:val="fr-CH"/>
              </w:rPr>
              <w:t>) mis en consultation affirme que cette loi a « </w:t>
            </w:r>
            <w:r w:rsidRPr="00CB218F">
              <w:rPr>
                <w:i/>
                <w:lang w:val="fr-CH"/>
              </w:rPr>
              <w:t>pour but de protéger l'être humain contre les effets nocifs liés à la consommation des produits du tabac et des cigarettes électroniques</w:t>
            </w:r>
            <w:r w:rsidRPr="00CB218F">
              <w:rPr>
                <w:lang w:val="fr-CH"/>
              </w:rPr>
              <w:t> ». L’article 4 AP-</w:t>
            </w:r>
            <w:proofErr w:type="spellStart"/>
            <w:r w:rsidRPr="00CB218F">
              <w:rPr>
                <w:lang w:val="fr-CH"/>
              </w:rPr>
              <w:t>LPTab</w:t>
            </w:r>
            <w:proofErr w:type="spellEnd"/>
            <w:r w:rsidRPr="00CB218F">
              <w:rPr>
                <w:lang w:val="fr-CH"/>
              </w:rPr>
              <w:t xml:space="preserve"> mentionne aussi son objectif de protéger le consommateur contre la tromperie, étant précisé à l’al. 2 que les produits « </w:t>
            </w:r>
            <w:r w:rsidRPr="00CB218F">
              <w:rPr>
                <w:i/>
                <w:lang w:val="fr-CH"/>
              </w:rPr>
              <w:t>s</w:t>
            </w:r>
            <w:r w:rsidRPr="00CB218F">
              <w:rPr>
                <w:lang w:val="fr-CH"/>
              </w:rPr>
              <w:t>on</w:t>
            </w:r>
            <w:r w:rsidRPr="00CB218F">
              <w:rPr>
                <w:i/>
                <w:lang w:val="fr-CH"/>
              </w:rPr>
              <w:t xml:space="preserve">t réputés trompeurs lorsqu’ils peuvent induire en erreur le consommateur sur </w:t>
            </w:r>
            <w:r w:rsidRPr="00891C58">
              <w:rPr>
                <w:rFonts w:cs="TimesNewRomanPSMT"/>
                <w:lang w:val="fr-CH"/>
              </w:rPr>
              <w:t>les</w:t>
            </w:r>
            <w:r w:rsidRPr="00CB218F">
              <w:rPr>
                <w:i/>
                <w:lang w:val="fr-CH"/>
              </w:rPr>
              <w:t xml:space="preserve"> effets sur la santé, les risques ou les émissions du produit</w:t>
            </w:r>
            <w:r w:rsidR="00553BB2">
              <w:rPr>
                <w:i/>
                <w:lang w:val="fr-CH"/>
              </w:rPr>
              <w:t> </w:t>
            </w:r>
            <w:r w:rsidRPr="00CB218F">
              <w:rPr>
                <w:rFonts w:cs="TimesNewRomanPSMT"/>
                <w:lang w:val="fr-CH"/>
              </w:rPr>
              <w:t>». Conformément aux dernières connais</w:t>
            </w:r>
            <w:r w:rsidR="00AE1CCD">
              <w:rPr>
                <w:rFonts w:cs="TimesNewRomanPSMT"/>
                <w:lang w:val="fr-CH"/>
              </w:rPr>
              <w:t>sances sur la nocivité du tabac</w:t>
            </w:r>
            <w:r w:rsidRPr="00CB218F">
              <w:rPr>
                <w:rFonts w:cs="TimesNewRomanPSMT"/>
                <w:lang w:val="fr-CH"/>
              </w:rPr>
              <w:t xml:space="preserve"> et sur les mesures à prendre afin d’en limiter les effets en protégeant les droits des fumeurs </w:t>
            </w:r>
            <w:r w:rsidR="00D21A47">
              <w:rPr>
                <w:rFonts w:cs="TimesNewRomanPSMT"/>
                <w:lang w:val="fr-CH"/>
              </w:rPr>
              <w:t>et</w:t>
            </w:r>
            <w:r w:rsidRPr="00CB218F">
              <w:rPr>
                <w:rFonts w:cs="TimesNewRomanPSMT"/>
                <w:lang w:val="fr-CH"/>
              </w:rPr>
              <w:t xml:space="preserve"> des non-fumeurs, en particulier les enfants et les jeunes, l’AP-</w:t>
            </w:r>
            <w:proofErr w:type="spellStart"/>
            <w:r w:rsidRPr="00CB218F">
              <w:rPr>
                <w:rFonts w:cs="TimesNewRomanPSMT"/>
                <w:lang w:val="fr-CH"/>
              </w:rPr>
              <w:t>LPTab</w:t>
            </w:r>
            <w:proofErr w:type="spellEnd"/>
            <w:r w:rsidR="00553BB2">
              <w:rPr>
                <w:rFonts w:cs="TimesNewRomanPSMT"/>
                <w:lang w:val="fr-CH"/>
              </w:rPr>
              <w:t>,</w:t>
            </w:r>
            <w:r w:rsidRPr="00CB218F">
              <w:rPr>
                <w:rFonts w:cs="TimesNewRomanPSMT"/>
                <w:lang w:val="fr-CH"/>
              </w:rPr>
              <w:t xml:space="preserve"> tel que mis en consultation</w:t>
            </w:r>
            <w:r w:rsidR="00553BB2">
              <w:rPr>
                <w:rFonts w:cs="TimesNewRomanPSMT"/>
                <w:lang w:val="fr-CH"/>
              </w:rPr>
              <w:t>,</w:t>
            </w:r>
            <w:r w:rsidRPr="00CB218F">
              <w:rPr>
                <w:rFonts w:cs="TimesNewRomanPSMT"/>
                <w:lang w:val="fr-CH"/>
              </w:rPr>
              <w:t xml:space="preserve"> ne permet pas d’atteindre l’objectif fixé en son article premier</w:t>
            </w:r>
            <w:r>
              <w:rPr>
                <w:rFonts w:cs="TimesNewRomanPSMT"/>
                <w:lang w:val="fr-CH"/>
              </w:rPr>
              <w:t>.</w:t>
            </w:r>
          </w:p>
          <w:p w:rsidR="00076A3B" w:rsidRDefault="00CB218F" w:rsidP="00F665CB">
            <w:pPr>
              <w:spacing w:after="120"/>
              <w:jc w:val="both"/>
              <w:rPr>
                <w:rFonts w:cs="TimesNewRomanPSMT"/>
                <w:b/>
                <w:lang w:val="fr-CH"/>
              </w:rPr>
            </w:pPr>
            <w:r w:rsidRPr="00CB218F">
              <w:rPr>
                <w:rFonts w:cs="TimesNewRomanPSMT"/>
                <w:lang w:val="fr-CH"/>
              </w:rPr>
              <w:t>Ce projet de</w:t>
            </w:r>
            <w:r w:rsidRPr="00CB218F">
              <w:rPr>
                <w:lang w:val="fr-CH"/>
              </w:rPr>
              <w:t xml:space="preserve"> loi vise en réalité à protéger l’industrie du tabac et les secteurs économiques qui en dépendent, au mépris de la santé de la population, de sa volonté d’avoir une législation plus restrictive en matière de contrôle du tabac et des engagements de la Suisse au niveau international pour la réalisation des objectifs de développement durable (agenda 2030)</w:t>
            </w:r>
            <w:r>
              <w:rPr>
                <w:lang w:val="fr-CH"/>
              </w:rPr>
              <w:t xml:space="preserve">. </w:t>
            </w:r>
            <w:r w:rsidR="00F665CB" w:rsidRPr="00786839">
              <w:rPr>
                <w:lang w:val="fr-CH"/>
              </w:rPr>
              <w:t>L’AP-</w:t>
            </w:r>
            <w:proofErr w:type="spellStart"/>
            <w:r w:rsidR="00F665CB" w:rsidRPr="00786839">
              <w:rPr>
                <w:lang w:val="fr-CH"/>
              </w:rPr>
              <w:t>LPTab</w:t>
            </w:r>
            <w:proofErr w:type="spellEnd"/>
            <w:r w:rsidR="00F665CB" w:rsidRPr="00786839">
              <w:rPr>
                <w:lang w:val="fr-CH"/>
              </w:rPr>
              <w:t xml:space="preserve"> s’avère en contradiction avec une politique de santé basée sur les preuves scientifiques aussi bien sous l’angle médical que de la santé publique.</w:t>
            </w:r>
            <w:r w:rsidR="00F665CB">
              <w:rPr>
                <w:lang w:val="fr-CH"/>
              </w:rPr>
              <w:t xml:space="preserve"> </w:t>
            </w:r>
            <w:r w:rsidR="00314B7F" w:rsidRPr="00314B7F">
              <w:rPr>
                <w:rFonts w:cs="TimesNewRomanPSMT"/>
                <w:lang w:val="fr-CH"/>
              </w:rPr>
              <w:t xml:space="preserve">Une telle politique </w:t>
            </w:r>
            <w:r w:rsidR="00314B7F">
              <w:rPr>
                <w:rFonts w:cs="TimesNewRomanPSMT"/>
                <w:lang w:val="fr-CH"/>
              </w:rPr>
              <w:t xml:space="preserve">se trouve en contradiction avec l’état de la science. La justifier est tout aussi inacceptable que </w:t>
            </w:r>
            <w:r w:rsidR="00EA1AF1">
              <w:rPr>
                <w:rFonts w:cs="TimesNewRomanPSMT"/>
                <w:lang w:val="fr-CH"/>
              </w:rPr>
              <w:t xml:space="preserve">de </w:t>
            </w:r>
            <w:r w:rsidR="00314B7F">
              <w:rPr>
                <w:rFonts w:cs="TimesNewRomanPSMT"/>
                <w:lang w:val="fr-CH"/>
              </w:rPr>
              <w:t>n</w:t>
            </w:r>
            <w:r w:rsidR="00EA1AF1">
              <w:rPr>
                <w:rFonts w:cs="TimesNewRomanPSMT"/>
                <w:lang w:val="fr-CH"/>
              </w:rPr>
              <w:t>ier le réchauffement climatique.</w:t>
            </w:r>
            <w:r w:rsidR="00F665CB">
              <w:rPr>
                <w:lang w:val="fr-CH"/>
              </w:rPr>
              <w:t xml:space="preserve"> </w:t>
            </w:r>
            <w:r w:rsidR="00076A3B" w:rsidRPr="00076A3B">
              <w:rPr>
                <w:rFonts w:cs="TimesNewRomanPSMT"/>
                <w:b/>
                <w:lang w:val="fr-CH"/>
              </w:rPr>
              <w:t xml:space="preserve">Au vu de l’impossibilité </w:t>
            </w:r>
            <w:r w:rsidR="00076A3B">
              <w:rPr>
                <w:rFonts w:cs="TimesNewRomanPSMT"/>
                <w:b/>
                <w:lang w:val="fr-CH"/>
              </w:rPr>
              <w:t xml:space="preserve">matérielle </w:t>
            </w:r>
            <w:r w:rsidR="00076A3B" w:rsidRPr="00076A3B">
              <w:rPr>
                <w:rFonts w:cs="TimesNewRomanPSMT"/>
                <w:b/>
                <w:lang w:val="fr-CH"/>
              </w:rPr>
              <w:t>de pouvoir atteindre l’objectif annoncé et de la trom</w:t>
            </w:r>
            <w:r w:rsidR="00076A3B">
              <w:rPr>
                <w:rFonts w:cs="TimesNewRomanPSMT"/>
                <w:b/>
                <w:lang w:val="fr-CH"/>
              </w:rPr>
              <w:t>perie du public que cela engendr</w:t>
            </w:r>
            <w:r w:rsidR="00076A3B" w:rsidRPr="00076A3B">
              <w:rPr>
                <w:rFonts w:cs="TimesNewRomanPSMT"/>
                <w:b/>
                <w:lang w:val="fr-CH"/>
              </w:rPr>
              <w:t>e,</w:t>
            </w:r>
            <w:r w:rsidRPr="00076A3B">
              <w:rPr>
                <w:rFonts w:cs="TimesNewRomanPSMT"/>
                <w:b/>
                <w:lang w:val="fr-CH"/>
              </w:rPr>
              <w:t xml:space="preserve"> </w:t>
            </w:r>
            <w:r w:rsidR="00076A3B" w:rsidRPr="00076A3B">
              <w:rPr>
                <w:rFonts w:cs="TimesNewRomanPSMT"/>
                <w:b/>
                <w:lang w:val="fr-CH"/>
              </w:rPr>
              <w:t>i</w:t>
            </w:r>
            <w:r w:rsidRPr="00076A3B">
              <w:rPr>
                <w:rFonts w:cs="TimesNewRomanPSMT"/>
                <w:b/>
                <w:lang w:val="fr-CH"/>
              </w:rPr>
              <w:t>l n’y</w:t>
            </w:r>
            <w:r w:rsidR="00D15EF5" w:rsidRPr="00076A3B">
              <w:rPr>
                <w:rFonts w:cs="TimesNewRomanPSMT"/>
                <w:b/>
                <w:lang w:val="fr-CH"/>
              </w:rPr>
              <w:t xml:space="preserve"> a pas d’autre option q</w:t>
            </w:r>
            <w:r w:rsidR="00D15EF5">
              <w:rPr>
                <w:rFonts w:cs="TimesNewRomanPSMT"/>
                <w:b/>
                <w:lang w:val="fr-CH"/>
              </w:rPr>
              <w:t xml:space="preserve">ue de </w:t>
            </w:r>
            <w:r w:rsidRPr="00CB218F">
              <w:rPr>
                <w:rFonts w:cs="TimesNewRomanPSMT"/>
                <w:b/>
                <w:lang w:val="fr-CH"/>
              </w:rPr>
              <w:t>rejeter</w:t>
            </w:r>
            <w:r w:rsidR="00D15EF5">
              <w:rPr>
                <w:rFonts w:cs="TimesNewRomanPSMT"/>
                <w:b/>
                <w:lang w:val="fr-CH"/>
              </w:rPr>
              <w:t xml:space="preserve"> cet avant-projet de loi sur les produits du tabac</w:t>
            </w:r>
            <w:r w:rsidRPr="00CB218F">
              <w:rPr>
                <w:rFonts w:cs="TimesNewRomanPSMT"/>
                <w:b/>
                <w:lang w:val="fr-CH"/>
              </w:rPr>
              <w:t>.</w:t>
            </w:r>
          </w:p>
          <w:p w:rsidR="009F4AB3" w:rsidRDefault="009F4AB3" w:rsidP="00F665CB">
            <w:pPr>
              <w:spacing w:after="120"/>
              <w:jc w:val="both"/>
              <w:rPr>
                <w:rFonts w:cs="TimesNewRomanPSMT"/>
                <w:b/>
                <w:lang w:val="fr-CH"/>
              </w:rPr>
            </w:pPr>
            <w:r>
              <w:rPr>
                <w:rFonts w:cs="TimesNewRomanPSMT"/>
                <w:b/>
                <w:lang w:val="fr-CH"/>
              </w:rPr>
              <w:t xml:space="preserve">Pour le surplus, je soutiens les arguments de la </w:t>
            </w:r>
            <w:hyperlink r:id="rId14" w:history="1">
              <w:r w:rsidRPr="00AF13E9">
                <w:rPr>
                  <w:rStyle w:val="Lienhypertexte"/>
                  <w:rFonts w:cs="TimesNewRomanPSMT"/>
                  <w:b/>
                  <w:lang w:val="fr-CH"/>
                </w:rPr>
                <w:t>prise de position de la SSPH+</w:t>
              </w:r>
            </w:hyperlink>
            <w:bookmarkStart w:id="6" w:name="_GoBack"/>
            <w:bookmarkEnd w:id="6"/>
            <w:r w:rsidR="00AF13E9">
              <w:rPr>
                <w:rFonts w:cs="TimesNewRomanPSMT"/>
                <w:b/>
                <w:lang w:val="fr-CH"/>
              </w:rPr>
              <w:t>.</w:t>
            </w:r>
          </w:p>
          <w:p w:rsidR="00891C58" w:rsidRPr="00D21A47" w:rsidRDefault="00891C58" w:rsidP="00076A3B">
            <w:pPr>
              <w:spacing w:line="240" w:lineRule="auto"/>
              <w:rPr>
                <w:rFonts w:cs="TimesNewRomanPSMT"/>
                <w:lang w:val="fr-CH"/>
              </w:rPr>
            </w:pPr>
          </w:p>
        </w:tc>
      </w:tr>
      <w:tr w:rsidR="005A7EC3" w:rsidRPr="008F6422">
        <w:tc>
          <w:tcPr>
            <w:tcW w:w="1450" w:type="dxa"/>
          </w:tcPr>
          <w:p w:rsidR="005A7EC3" w:rsidRPr="00BF5043" w:rsidRDefault="00A5376D" w:rsidP="00D21A47">
            <w:pPr>
              <w:spacing w:before="120" w:after="120"/>
              <w:rPr>
                <w:rFonts w:cs="Arial"/>
                <w:szCs w:val="24"/>
                <w:lang w:val="fr-CH"/>
              </w:rPr>
            </w:pPr>
            <w:r>
              <w:rPr>
                <w:rFonts w:cs="Arial"/>
                <w:szCs w:val="24"/>
              </w:rPr>
              <w:fldChar w:fldCharType="begin"/>
            </w:r>
            <w:r w:rsidRPr="008F6422">
              <w:rPr>
                <w:rFonts w:cs="Arial"/>
                <w:szCs w:val="24"/>
                <w:lang w:val="fr-CH"/>
              </w:rPr>
              <w:instrText xml:space="preserve"> REF short  \* MERGEFORMAT </w:instrText>
            </w:r>
            <w:r>
              <w:rPr>
                <w:rFonts w:cs="Arial"/>
                <w:szCs w:val="24"/>
              </w:rPr>
              <w:fldChar w:fldCharType="separate"/>
            </w:r>
            <w:r w:rsidRPr="008F6422">
              <w:rPr>
                <w:rFonts w:cs="Arial"/>
                <w:noProof/>
                <w:sz w:val="24"/>
                <w:szCs w:val="24"/>
                <w:lang w:val="fr-CH"/>
              </w:rPr>
              <w:t xml:space="preserve">     </w:t>
            </w:r>
            <w:r>
              <w:rPr>
                <w:rFonts w:cs="Arial"/>
                <w:szCs w:val="24"/>
              </w:rPr>
              <w:fldChar w:fldCharType="end"/>
            </w:r>
          </w:p>
        </w:tc>
        <w:tc>
          <w:tcPr>
            <w:tcW w:w="13336" w:type="dxa"/>
          </w:tcPr>
          <w:p w:rsidR="005A7EC3" w:rsidRPr="008F6422" w:rsidRDefault="00A5376D" w:rsidP="004E0C7B">
            <w:pPr>
              <w:spacing w:before="120" w:after="120"/>
              <w:rPr>
                <w:rFonts w:cs="Arial"/>
                <w:szCs w:val="24"/>
                <w:lang w:val="fr-CH"/>
              </w:rPr>
            </w:pPr>
            <w:r>
              <w:rPr>
                <w:rFonts w:cs="Arial"/>
                <w:szCs w:val="24"/>
              </w:rPr>
              <w:fldChar w:fldCharType="begin">
                <w:ffData>
                  <w:name w:val="Text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5A7EC3">
        <w:tc>
          <w:tcPr>
            <w:tcW w:w="1450" w:type="dxa"/>
          </w:tcPr>
          <w:p w:rsidR="005A7EC3" w:rsidRPr="008F6422" w:rsidRDefault="005A7EC3" w:rsidP="005A7EC3">
            <w:pPr>
              <w:spacing w:before="120" w:after="120"/>
              <w:rPr>
                <w:rFonts w:cs="Arial"/>
                <w:szCs w:val="24"/>
                <w:lang w:val="fr-CH"/>
              </w:rPr>
            </w:pPr>
            <w:r>
              <w:rPr>
                <w:rFonts w:cs="Arial"/>
                <w:szCs w:val="24"/>
              </w:rPr>
              <w:fldChar w:fldCharType="begin"/>
            </w:r>
            <w:r w:rsidRPr="008F6422">
              <w:rPr>
                <w:rFonts w:cs="Arial"/>
                <w:szCs w:val="24"/>
                <w:lang w:val="fr-CH"/>
              </w:rPr>
              <w:instrText xml:space="preserve"> REF short  \* MERGEFORMAT </w:instrText>
            </w:r>
            <w:r>
              <w:rPr>
                <w:rFonts w:cs="Arial"/>
                <w:szCs w:val="24"/>
              </w:rPr>
              <w:fldChar w:fldCharType="separate"/>
            </w:r>
            <w:r w:rsidRPr="008F6422">
              <w:rPr>
                <w:rFonts w:cs="Arial"/>
                <w:noProof/>
                <w:sz w:val="24"/>
                <w:szCs w:val="24"/>
                <w:lang w:val="fr-CH"/>
              </w:rPr>
              <w:t xml:space="preserve">     </w:t>
            </w:r>
            <w:r>
              <w:rPr>
                <w:rFonts w:cs="Arial"/>
                <w:szCs w:val="24"/>
              </w:rPr>
              <w:fldChar w:fldCharType="end"/>
            </w:r>
          </w:p>
        </w:tc>
        <w:tc>
          <w:tcPr>
            <w:tcW w:w="13336" w:type="dxa"/>
          </w:tcPr>
          <w:p w:rsidR="005A7EC3" w:rsidRDefault="005A7EC3" w:rsidP="005A7EC3">
            <w:pPr>
              <w:spacing w:before="120" w:after="120"/>
              <w:rPr>
                <w:rFonts w:cs="Arial"/>
                <w:szCs w:val="24"/>
              </w:rPr>
            </w:pPr>
            <w:r>
              <w:rPr>
                <w:rFonts w:cs="Arial"/>
                <w:szCs w:val="24"/>
              </w:rPr>
              <w:fldChar w:fldCharType="begin">
                <w:ffData>
                  <w:name w:val="Text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5A7EC3">
        <w:tc>
          <w:tcPr>
            <w:tcW w:w="1450" w:type="dxa"/>
          </w:tcPr>
          <w:p w:rsidR="005A7EC3" w:rsidRDefault="005A7EC3" w:rsidP="005A7EC3">
            <w:pPr>
              <w:spacing w:before="120" w:after="120"/>
              <w:rPr>
                <w:rFonts w:cs="Arial"/>
                <w:szCs w:val="24"/>
              </w:rPr>
            </w:pPr>
            <w:r>
              <w:rPr>
                <w:rFonts w:cs="Arial"/>
                <w:szCs w:val="24"/>
              </w:rPr>
              <w:fldChar w:fldCharType="begin"/>
            </w:r>
            <w:r>
              <w:rPr>
                <w:rFonts w:cs="Arial"/>
                <w:szCs w:val="24"/>
              </w:rPr>
              <w:instrText xml:space="preserve"> REF short  \* MERGEFORMAT </w:instrText>
            </w:r>
            <w:r>
              <w:rPr>
                <w:rFonts w:cs="Arial"/>
                <w:szCs w:val="24"/>
              </w:rPr>
              <w:fldChar w:fldCharType="separate"/>
            </w:r>
            <w:r>
              <w:rPr>
                <w:rFonts w:cs="Arial"/>
                <w:noProof/>
                <w:sz w:val="24"/>
                <w:szCs w:val="24"/>
              </w:rPr>
              <w:t xml:space="preserve">     </w:t>
            </w:r>
            <w:r>
              <w:rPr>
                <w:rFonts w:cs="Arial"/>
                <w:szCs w:val="24"/>
              </w:rPr>
              <w:fldChar w:fldCharType="end"/>
            </w:r>
          </w:p>
        </w:tc>
        <w:bookmarkStart w:id="7" w:name="Text8"/>
        <w:tc>
          <w:tcPr>
            <w:tcW w:w="13336" w:type="dxa"/>
          </w:tcPr>
          <w:p w:rsidR="005A7EC3" w:rsidRDefault="005A7EC3" w:rsidP="005A7EC3">
            <w:pPr>
              <w:spacing w:before="120" w:after="120"/>
              <w:rPr>
                <w:rFonts w:cs="Arial"/>
                <w:szCs w:val="24"/>
              </w:rPr>
            </w:pPr>
            <w:r>
              <w:rPr>
                <w:rFonts w:cs="Arial"/>
                <w:szCs w:val="24"/>
              </w:rPr>
              <w:fldChar w:fldCharType="begin">
                <w:ffData>
                  <w:name w:val="Text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
          </w:p>
        </w:tc>
      </w:tr>
    </w:tbl>
    <w:p w:rsidR="0064566C" w:rsidRDefault="0064566C">
      <w:pPr>
        <w:tabs>
          <w:tab w:val="left" w:pos="284"/>
        </w:tabs>
        <w:ind w:left="284" w:hanging="284"/>
        <w:rPr>
          <w:sz w:val="16"/>
          <w:szCs w:val="24"/>
          <w:lang w:val="fr-CH"/>
        </w:rPr>
      </w:pPr>
      <w:r>
        <w:rPr>
          <w:sz w:val="16"/>
          <w:szCs w:val="24"/>
          <w:lang w:val="fr-CH"/>
        </w:rPr>
        <w:t xml:space="preserve">Pour effacer des tableaux ou insérer de nouvelles lignes, cliquez sur « Révision / Protéger un document / Désactiver la protection » afin de pouvoir travailler dans le document. Voir guide dans l'annexe. </w:t>
      </w:r>
    </w:p>
    <w:p w:rsidR="0064566C" w:rsidRDefault="0064566C">
      <w:pPr>
        <w:rPr>
          <w:rFonts w:cs="Arial"/>
          <w:szCs w:val="24"/>
          <w:lang w:val="fr-CH"/>
        </w:rPr>
      </w:pPr>
      <w:r>
        <w:rPr>
          <w:rFonts w:cs="Arial"/>
          <w:szCs w:val="24"/>
          <w:lang w:val="fr-CH"/>
        </w:rPr>
        <w:br w:type="page"/>
      </w:r>
    </w:p>
    <w:p w:rsidR="0064566C" w:rsidRDefault="0064566C">
      <w:pPr>
        <w:rPr>
          <w:rFonts w:cs="Arial"/>
          <w:szCs w:val="24"/>
          <w:lang w:val="fr-CH"/>
        </w:rPr>
      </w:pPr>
    </w:p>
    <w:p w:rsidR="0064566C" w:rsidRDefault="0064566C">
      <w:pPr>
        <w:jc w:val="right"/>
        <w:rPr>
          <w:rFonts w:cs="Arial"/>
          <w:szCs w:val="24"/>
          <w:lang w:val="fr-CH"/>
        </w:rPr>
      </w:pPr>
    </w:p>
    <w:tbl>
      <w:tblPr>
        <w:tblW w:w="2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7235"/>
      </w:tblGrid>
      <w:tr w:rsidR="0064566C">
        <w:tc>
          <w:tcPr>
            <w:tcW w:w="8265" w:type="dxa"/>
            <w:gridSpan w:val="2"/>
            <w:shd w:val="clear" w:color="auto" w:fill="FFFF00"/>
          </w:tcPr>
          <w:p w:rsidR="0064566C" w:rsidRPr="00172E79" w:rsidRDefault="0064566C">
            <w:pPr>
              <w:pStyle w:val="Titre1"/>
              <w:rPr>
                <w:lang w:val="de-CH"/>
              </w:rPr>
            </w:pPr>
            <w:bookmarkStart w:id="8" w:name="_Toc388341553"/>
            <w:bookmarkStart w:id="9" w:name="_Toc388409473"/>
            <w:r w:rsidRPr="00172E79">
              <w:rPr>
                <w:lang w:val="de-CH"/>
              </w:rPr>
              <w:t xml:space="preserve">Notre </w:t>
            </w:r>
            <w:proofErr w:type="spellStart"/>
            <w:r w:rsidRPr="00172E79">
              <w:rPr>
                <w:lang w:val="de-CH"/>
              </w:rPr>
              <w:t>conclusion</w:t>
            </w:r>
            <w:bookmarkEnd w:id="8"/>
            <w:bookmarkEnd w:id="9"/>
            <w:proofErr w:type="spellEnd"/>
          </w:p>
        </w:tc>
      </w:tr>
      <w:tr w:rsidR="0064566C">
        <w:tc>
          <w:tcPr>
            <w:tcW w:w="914" w:type="dxa"/>
          </w:tcPr>
          <w:p w:rsidR="0064566C" w:rsidRDefault="0064566C">
            <w:pPr>
              <w:spacing w:before="120" w:after="120"/>
              <w:rPr>
                <w:rFonts w:ascii="Univers 45 Light" w:hAnsi="Univers 45 Light"/>
              </w:rPr>
            </w:pPr>
            <w:r>
              <w:fldChar w:fldCharType="begin">
                <w:ffData>
                  <w:name w:val="Kontrollkästchen1"/>
                  <w:enabled/>
                  <w:calcOnExit w:val="0"/>
                  <w:checkBox>
                    <w:sizeAuto/>
                    <w:default w:val="0"/>
                    <w:checked w:val="0"/>
                  </w:checkBox>
                </w:ffData>
              </w:fldChar>
            </w:r>
            <w:r>
              <w:instrText xml:space="preserve"> </w:instrText>
            </w:r>
            <w:r w:rsidR="00935933">
              <w:instrText>FORMCHECKBOX</w:instrText>
            </w:r>
            <w:r>
              <w:instrText xml:space="preserve"> </w:instrText>
            </w:r>
            <w:r w:rsidR="001B0A65">
              <w:fldChar w:fldCharType="separate"/>
            </w:r>
            <w:r>
              <w:fldChar w:fldCharType="end"/>
            </w:r>
          </w:p>
        </w:tc>
        <w:tc>
          <w:tcPr>
            <w:tcW w:w="7351" w:type="dxa"/>
          </w:tcPr>
          <w:p w:rsidR="0064566C" w:rsidRDefault="0064566C">
            <w:pPr>
              <w:spacing w:before="120" w:after="120"/>
              <w:rPr>
                <w:rFonts w:cs="Arial"/>
                <w:sz w:val="24"/>
              </w:rPr>
            </w:pPr>
            <w:proofErr w:type="spellStart"/>
            <w:r>
              <w:rPr>
                <w:rFonts w:cs="Arial"/>
                <w:sz w:val="24"/>
              </w:rPr>
              <w:t>Acceptation</w:t>
            </w:r>
            <w:proofErr w:type="spellEnd"/>
          </w:p>
        </w:tc>
      </w:tr>
      <w:tr w:rsidR="0064566C">
        <w:tc>
          <w:tcPr>
            <w:tcW w:w="914" w:type="dxa"/>
          </w:tcPr>
          <w:p w:rsidR="0064566C" w:rsidRDefault="0064566C">
            <w:pPr>
              <w:spacing w:before="120" w:after="120"/>
              <w:rPr>
                <w:rFonts w:ascii="Univers 45 Light" w:hAnsi="Univers 45 Light"/>
              </w:rPr>
            </w:pPr>
            <w:r>
              <w:fldChar w:fldCharType="begin">
                <w:ffData>
                  <w:name w:val="Kontrollkästchen1"/>
                  <w:enabled/>
                  <w:calcOnExit w:val="0"/>
                  <w:checkBox>
                    <w:sizeAuto/>
                    <w:default w:val="0"/>
                    <w:checked w:val="0"/>
                  </w:checkBox>
                </w:ffData>
              </w:fldChar>
            </w:r>
            <w:r>
              <w:instrText xml:space="preserve"> </w:instrText>
            </w:r>
            <w:r w:rsidR="00935933">
              <w:instrText>FORMCHECKBOX</w:instrText>
            </w:r>
            <w:r>
              <w:instrText xml:space="preserve"> </w:instrText>
            </w:r>
            <w:r w:rsidR="001B0A65">
              <w:fldChar w:fldCharType="separate"/>
            </w:r>
            <w:r>
              <w:fldChar w:fldCharType="end"/>
            </w:r>
          </w:p>
        </w:tc>
        <w:tc>
          <w:tcPr>
            <w:tcW w:w="7351" w:type="dxa"/>
          </w:tcPr>
          <w:p w:rsidR="0064566C" w:rsidRDefault="0064566C">
            <w:pPr>
              <w:spacing w:before="120" w:after="120"/>
              <w:rPr>
                <w:rFonts w:cs="Arial"/>
                <w:sz w:val="24"/>
              </w:rPr>
            </w:pPr>
            <w:proofErr w:type="spellStart"/>
            <w:r>
              <w:rPr>
                <w:rFonts w:cs="Arial"/>
                <w:sz w:val="24"/>
              </w:rPr>
              <w:t>Propositions</w:t>
            </w:r>
            <w:proofErr w:type="spellEnd"/>
            <w:r>
              <w:rPr>
                <w:rFonts w:cs="Arial"/>
                <w:sz w:val="24"/>
              </w:rPr>
              <w:t xml:space="preserve"> de </w:t>
            </w:r>
            <w:proofErr w:type="spellStart"/>
            <w:r>
              <w:rPr>
                <w:rFonts w:cs="Arial"/>
                <w:sz w:val="24"/>
              </w:rPr>
              <w:t>modifications</w:t>
            </w:r>
            <w:proofErr w:type="spellEnd"/>
            <w:r>
              <w:rPr>
                <w:rFonts w:cs="Arial"/>
                <w:sz w:val="24"/>
              </w:rPr>
              <w:t xml:space="preserve"> / </w:t>
            </w:r>
            <w:proofErr w:type="spellStart"/>
            <w:r>
              <w:rPr>
                <w:rFonts w:cs="Arial"/>
                <w:sz w:val="24"/>
              </w:rPr>
              <w:t>réserves</w:t>
            </w:r>
            <w:proofErr w:type="spellEnd"/>
          </w:p>
        </w:tc>
      </w:tr>
      <w:tr w:rsidR="0064566C">
        <w:tc>
          <w:tcPr>
            <w:tcW w:w="914" w:type="dxa"/>
          </w:tcPr>
          <w:p w:rsidR="0064566C" w:rsidRDefault="005A7EC3">
            <w:pPr>
              <w:spacing w:before="120" w:after="120"/>
            </w:pPr>
            <w:r>
              <w:fldChar w:fldCharType="begin">
                <w:ffData>
                  <w:name w:val="Kontrollkästchen1"/>
                  <w:enabled/>
                  <w:calcOnExit w:val="0"/>
                  <w:checkBox>
                    <w:sizeAuto/>
                    <w:default w:val="0"/>
                  </w:checkBox>
                </w:ffData>
              </w:fldChar>
            </w:r>
            <w:bookmarkStart w:id="10" w:name="Kontrollkästchen1"/>
            <w:r>
              <w:instrText xml:space="preserve"> FORMCHECKBOX </w:instrText>
            </w:r>
            <w:r w:rsidR="001B0A65">
              <w:fldChar w:fldCharType="separate"/>
            </w:r>
            <w:r>
              <w:fldChar w:fldCharType="end"/>
            </w:r>
            <w:bookmarkEnd w:id="10"/>
          </w:p>
        </w:tc>
        <w:tc>
          <w:tcPr>
            <w:tcW w:w="7351" w:type="dxa"/>
          </w:tcPr>
          <w:p w:rsidR="0064566C" w:rsidRDefault="0064566C">
            <w:pPr>
              <w:spacing w:before="120" w:after="120"/>
              <w:rPr>
                <w:rFonts w:cs="Arial"/>
                <w:sz w:val="24"/>
              </w:rPr>
            </w:pPr>
            <w:proofErr w:type="spellStart"/>
            <w:r>
              <w:rPr>
                <w:rFonts w:cs="Arial"/>
                <w:sz w:val="24"/>
              </w:rPr>
              <w:t>Remaniement</w:t>
            </w:r>
            <w:proofErr w:type="spellEnd"/>
            <w:r>
              <w:rPr>
                <w:rFonts w:cs="Arial"/>
                <w:sz w:val="24"/>
              </w:rPr>
              <w:t xml:space="preserve"> en </w:t>
            </w:r>
            <w:proofErr w:type="spellStart"/>
            <w:r>
              <w:rPr>
                <w:rFonts w:cs="Arial"/>
                <w:sz w:val="24"/>
              </w:rPr>
              <w:t>profondeur</w:t>
            </w:r>
            <w:proofErr w:type="spellEnd"/>
          </w:p>
        </w:tc>
      </w:tr>
      <w:tr w:rsidR="0064566C">
        <w:tc>
          <w:tcPr>
            <w:tcW w:w="914" w:type="dxa"/>
          </w:tcPr>
          <w:p w:rsidR="0064566C" w:rsidRDefault="005A7EC3">
            <w:pPr>
              <w:spacing w:before="120" w:after="120"/>
              <w:rPr>
                <w:rFonts w:ascii="Univers 45 Light" w:hAnsi="Univers 45 Light"/>
              </w:rPr>
            </w:pPr>
            <w:r>
              <w:fldChar w:fldCharType="begin">
                <w:ffData>
                  <w:name w:val=""/>
                  <w:enabled/>
                  <w:calcOnExit w:val="0"/>
                  <w:checkBox>
                    <w:sizeAuto/>
                    <w:default w:val="1"/>
                  </w:checkBox>
                </w:ffData>
              </w:fldChar>
            </w:r>
            <w:r>
              <w:instrText xml:space="preserve"> FORMCHECKBOX </w:instrText>
            </w:r>
            <w:r w:rsidR="001B0A65">
              <w:fldChar w:fldCharType="separate"/>
            </w:r>
            <w:r>
              <w:fldChar w:fldCharType="end"/>
            </w:r>
          </w:p>
        </w:tc>
        <w:tc>
          <w:tcPr>
            <w:tcW w:w="7351" w:type="dxa"/>
          </w:tcPr>
          <w:p w:rsidR="0064566C" w:rsidRDefault="0064566C">
            <w:pPr>
              <w:spacing w:before="120" w:after="120"/>
              <w:rPr>
                <w:rFonts w:cs="Arial"/>
                <w:sz w:val="24"/>
              </w:rPr>
            </w:pPr>
            <w:proofErr w:type="spellStart"/>
            <w:r>
              <w:rPr>
                <w:rFonts w:cs="Arial"/>
                <w:sz w:val="24"/>
              </w:rPr>
              <w:t>Refus</w:t>
            </w:r>
            <w:proofErr w:type="spellEnd"/>
          </w:p>
        </w:tc>
      </w:tr>
    </w:tbl>
    <w:p w:rsidR="0064566C" w:rsidRDefault="0064566C">
      <w:pPr>
        <w:jc w:val="right"/>
        <w:rPr>
          <w:rFonts w:cs="Arial"/>
          <w:szCs w:val="24"/>
          <w:lang w:val="fr-CH"/>
        </w:rPr>
      </w:pPr>
    </w:p>
    <w:sectPr w:rsidR="0064566C">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65" w:rsidRDefault="001B0A65">
      <w:pPr>
        <w:rPr>
          <w:szCs w:val="24"/>
        </w:rPr>
      </w:pPr>
      <w:r>
        <w:rPr>
          <w:szCs w:val="24"/>
        </w:rPr>
        <w:separator/>
      </w:r>
    </w:p>
  </w:endnote>
  <w:endnote w:type="continuationSeparator" w:id="0">
    <w:p w:rsidR="001B0A65" w:rsidRDefault="001B0A6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FA" w:rsidRDefault="00E31EFA">
    <w:pPr>
      <w:pStyle w:val="Pieddepage"/>
      <w:jc w:val="right"/>
      <w:rPr>
        <w:sz w:val="24"/>
      </w:rPr>
    </w:pPr>
    <w:r>
      <w:rPr>
        <w:sz w:val="24"/>
      </w:rPr>
      <w:fldChar w:fldCharType="begin"/>
    </w:r>
    <w:r>
      <w:rPr>
        <w:sz w:val="24"/>
      </w:rPr>
      <w:instrText xml:space="preserve"> PAGE   \* MERGEFORMAT </w:instrText>
    </w:r>
    <w:r>
      <w:rPr>
        <w:sz w:val="24"/>
      </w:rPr>
      <w:fldChar w:fldCharType="separate"/>
    </w:r>
    <w:r w:rsidR="00AF13E9">
      <w:rPr>
        <w:sz w:val="24"/>
      </w:rPr>
      <w:t>4</w:t>
    </w:r>
    <w:r>
      <w:rPr>
        <w:sz w:val="24"/>
      </w:rPr>
      <w:fldChar w:fldCharType="end"/>
    </w:r>
  </w:p>
  <w:p w:rsidR="00E31EFA" w:rsidRDefault="00E31E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FA" w:rsidRDefault="00E31EFA">
    <w:pPr>
      <w:pStyle w:val="Pieddepage"/>
      <w:tabs>
        <w:tab w:val="left" w:pos="284"/>
        <w:tab w:val="left" w:pos="3969"/>
      </w:tabs>
      <w:spacing w:before="20" w:after="20"/>
      <w:rPr>
        <w:rStyle w:val="Numrodepage"/>
        <w:sz w:val="16"/>
        <w:szCs w:val="24"/>
      </w:rPr>
    </w:pPr>
    <w:r>
      <w:rPr>
        <w:rStyle w:val="Numrodepage"/>
        <w:sz w:val="16"/>
        <w:szCs w:val="24"/>
      </w:rPr>
      <w:t>1</w:t>
    </w:r>
    <w:r>
      <w:rPr>
        <w:rStyle w:val="Numrodepage"/>
        <w:sz w:val="16"/>
        <w:szCs w:val="24"/>
      </w:rPr>
      <w:tab/>
    </w:r>
    <w:r>
      <w:rPr>
        <w:rStyle w:val="Numrodepage"/>
        <w:b/>
        <w:sz w:val="16"/>
        <w:szCs w:val="24"/>
      </w:rPr>
      <w:t>MB</w:t>
    </w:r>
    <w:r>
      <w:rPr>
        <w:rStyle w:val="Numrodepage"/>
        <w:sz w:val="16"/>
        <w:szCs w:val="24"/>
      </w:rPr>
      <w:t xml:space="preserve"> = Member body (enter the ISO 3166 two-letter country code, e.g. CN for China)</w:t>
    </w:r>
    <w:r>
      <w:rPr>
        <w:rStyle w:val="Numrodepage"/>
        <w:sz w:val="16"/>
        <w:szCs w:val="24"/>
      </w:rPr>
      <w:tab/>
    </w:r>
    <w:r>
      <w:rPr>
        <w:rStyle w:val="Numrodepage"/>
        <w:b/>
        <w:sz w:val="16"/>
        <w:szCs w:val="24"/>
      </w:rPr>
      <w:t>**</w:t>
    </w:r>
    <w:r>
      <w:rPr>
        <w:rStyle w:val="Numrodepage"/>
        <w:sz w:val="16"/>
        <w:szCs w:val="24"/>
      </w:rPr>
      <w:t xml:space="preserve"> = ISO/CS editing unit</w:t>
    </w:r>
  </w:p>
  <w:p w:rsidR="00E31EFA" w:rsidRDefault="00E31EFA">
    <w:pPr>
      <w:pStyle w:val="Pieddepage"/>
      <w:tabs>
        <w:tab w:val="left" w:pos="284"/>
        <w:tab w:val="left" w:pos="1843"/>
        <w:tab w:val="left" w:pos="2268"/>
        <w:tab w:val="left" w:pos="3119"/>
        <w:tab w:val="left" w:pos="4395"/>
      </w:tabs>
      <w:spacing w:before="20" w:after="20"/>
      <w:rPr>
        <w:rStyle w:val="Numrodepage"/>
        <w:sz w:val="16"/>
        <w:szCs w:val="24"/>
      </w:rPr>
    </w:pPr>
    <w:r>
      <w:rPr>
        <w:rStyle w:val="Numrodepage"/>
        <w:sz w:val="16"/>
        <w:szCs w:val="24"/>
      </w:rPr>
      <w:t>2</w:t>
    </w:r>
    <w:r>
      <w:rPr>
        <w:rStyle w:val="Numrodepage"/>
        <w:b/>
        <w:sz w:val="16"/>
        <w:szCs w:val="24"/>
      </w:rPr>
      <w:tab/>
      <w:t>Type of comment</w:t>
    </w:r>
    <w:r>
      <w:rPr>
        <w:rStyle w:val="Numrodepage"/>
        <w:sz w:val="16"/>
        <w:szCs w:val="24"/>
      </w:rPr>
      <w:t>:</w:t>
    </w:r>
    <w:r>
      <w:rPr>
        <w:rStyle w:val="Numrodepage"/>
        <w:sz w:val="16"/>
        <w:szCs w:val="24"/>
      </w:rPr>
      <w:tab/>
      <w:t>ge = general</w:t>
    </w:r>
    <w:r>
      <w:rPr>
        <w:rStyle w:val="Numrodepage"/>
        <w:sz w:val="16"/>
        <w:szCs w:val="24"/>
      </w:rPr>
      <w:tab/>
      <w:t xml:space="preserve">te = technical </w:t>
    </w:r>
    <w:r>
      <w:rPr>
        <w:rStyle w:val="Numrodepage"/>
        <w:sz w:val="16"/>
        <w:szCs w:val="24"/>
      </w:rPr>
      <w:tab/>
      <w:t xml:space="preserve">ed = editorial </w:t>
    </w:r>
  </w:p>
  <w:p w:rsidR="00E31EFA" w:rsidRDefault="00E31EFA">
    <w:pPr>
      <w:pStyle w:val="Pieddepage"/>
      <w:tabs>
        <w:tab w:val="left" w:pos="284"/>
      </w:tabs>
      <w:spacing w:before="20" w:after="20"/>
      <w:rPr>
        <w:rStyle w:val="Numrodepage"/>
        <w:sz w:val="16"/>
        <w:szCs w:val="24"/>
      </w:rPr>
    </w:pPr>
    <w:r>
      <w:rPr>
        <w:rStyle w:val="Numrodepage"/>
        <w:b/>
        <w:sz w:val="16"/>
        <w:szCs w:val="24"/>
      </w:rPr>
      <w:t>NB</w:t>
    </w:r>
    <w:r>
      <w:rPr>
        <w:rStyle w:val="Numrodepage"/>
        <w:sz w:val="16"/>
        <w:szCs w:val="24"/>
      </w:rPr>
      <w:tab/>
      <w:t>Columns 1, 2, 4, 5 are compulsory.</w:t>
    </w:r>
  </w:p>
  <w:p w:rsidR="00E31EFA" w:rsidRDefault="00E31EFA">
    <w:pPr>
      <w:pStyle w:val="Pieddepage"/>
      <w:jc w:val="right"/>
      <w:rPr>
        <w:rStyle w:val="Numrodepage"/>
        <w:sz w:val="16"/>
        <w:szCs w:val="24"/>
      </w:rPr>
    </w:pPr>
    <w:r>
      <w:rPr>
        <w:rStyle w:val="Numrodepage"/>
        <w:sz w:val="16"/>
        <w:szCs w:val="24"/>
      </w:rPr>
      <w:t xml:space="preserve">page </w:t>
    </w:r>
    <w:r>
      <w:rPr>
        <w:rStyle w:val="Numrodepage"/>
        <w:sz w:val="16"/>
        <w:szCs w:val="24"/>
      </w:rPr>
      <w:fldChar w:fldCharType="begin"/>
    </w:r>
    <w:r>
      <w:rPr>
        <w:rStyle w:val="Numrodepage"/>
        <w:sz w:val="16"/>
        <w:szCs w:val="24"/>
      </w:rPr>
      <w:instrText xml:space="preserve"> PAGE </w:instrText>
    </w:r>
    <w:r>
      <w:rPr>
        <w:rStyle w:val="Numrodepage"/>
        <w:sz w:val="16"/>
        <w:szCs w:val="24"/>
      </w:rPr>
      <w:fldChar w:fldCharType="separate"/>
    </w:r>
    <w:r>
      <w:rPr>
        <w:rStyle w:val="Numrodepage"/>
        <w:sz w:val="16"/>
        <w:szCs w:val="24"/>
      </w:rPr>
      <w:t>11</w:t>
    </w:r>
    <w:r>
      <w:rPr>
        <w:rStyle w:val="Numrodepage"/>
        <w:sz w:val="16"/>
        <w:szCs w:val="24"/>
      </w:rPr>
      <w:fldChar w:fldCharType="end"/>
    </w:r>
    <w:r>
      <w:rPr>
        <w:rStyle w:val="Numrodepage"/>
        <w:sz w:val="16"/>
        <w:szCs w:val="24"/>
      </w:rPr>
      <w:t xml:space="preserve"> of </w:t>
    </w:r>
    <w:r>
      <w:rPr>
        <w:rStyle w:val="Numrodepage"/>
        <w:sz w:val="16"/>
        <w:szCs w:val="24"/>
      </w:rPr>
      <w:fldChar w:fldCharType="begin"/>
    </w:r>
    <w:r>
      <w:rPr>
        <w:rStyle w:val="Numrodepage"/>
        <w:sz w:val="16"/>
        <w:szCs w:val="24"/>
      </w:rPr>
      <w:instrText xml:space="preserve"> NUMPAGES </w:instrText>
    </w:r>
    <w:r>
      <w:rPr>
        <w:rStyle w:val="Numrodepage"/>
        <w:sz w:val="16"/>
        <w:szCs w:val="24"/>
      </w:rPr>
      <w:fldChar w:fldCharType="separate"/>
    </w:r>
    <w:r>
      <w:rPr>
        <w:rStyle w:val="Numrodepage"/>
        <w:sz w:val="16"/>
        <w:szCs w:val="24"/>
      </w:rPr>
      <w:t>19</w:t>
    </w:r>
    <w:r>
      <w:rPr>
        <w:rStyle w:val="Numrodepage"/>
        <w:sz w:val="16"/>
        <w:szCs w:val="24"/>
      </w:rPr>
      <w:fldChar w:fldCharType="end"/>
    </w:r>
    <w:bookmarkStart w:id="4" w:name="Text1"/>
  </w:p>
  <w:p w:rsidR="00E31EFA" w:rsidRDefault="00E31EFA">
    <w:pPr>
      <w:pStyle w:val="Pieddepage"/>
      <w:rPr>
        <w:sz w:val="14"/>
        <w:szCs w:val="24"/>
      </w:rPr>
    </w:pPr>
    <w:r>
      <w:rPr>
        <w:rStyle w:val="Numrodepage"/>
        <w:sz w:val="16"/>
        <w:szCs w:val="24"/>
      </w:rPr>
      <w:t>FORM 13B (ISO) version 2001-09</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65" w:rsidRDefault="001B0A65">
      <w:pPr>
        <w:rPr>
          <w:szCs w:val="24"/>
        </w:rPr>
      </w:pPr>
      <w:r>
        <w:rPr>
          <w:szCs w:val="24"/>
        </w:rPr>
        <w:separator/>
      </w:r>
    </w:p>
  </w:footnote>
  <w:footnote w:type="continuationSeparator" w:id="0">
    <w:p w:rsidR="001B0A65" w:rsidRDefault="001B0A6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FA" w:rsidRDefault="00E31EFA">
    <w:pPr>
      <w:pStyle w:val="En-tte"/>
      <w:jc w:val="center"/>
      <w:rPr>
        <w:b/>
        <w:sz w:val="24"/>
        <w:szCs w:val="24"/>
        <w:lang w:val="fr-CH"/>
      </w:rPr>
    </w:pPr>
    <w:r w:rsidRPr="00E439E2">
      <w:rPr>
        <w:b/>
        <w:sz w:val="24"/>
        <w:szCs w:val="24"/>
        <w:lang w:val="fr-CH"/>
      </w:rPr>
      <w:t>Loi sur les produits du tabac</w:t>
    </w:r>
    <w:r>
      <w:rPr>
        <w:b/>
        <w:sz w:val="24"/>
        <w:szCs w:val="24"/>
        <w:lang w:val="fr-CH"/>
      </w:rPr>
      <w:t xml:space="preserve"> </w:t>
    </w:r>
    <w:r w:rsidRPr="00B4207E">
      <w:rPr>
        <w:b/>
        <w:sz w:val="24"/>
        <w:szCs w:val="24"/>
        <w:lang w:val="fr-CH"/>
      </w:rPr>
      <w:t>et les cigarettes électroniques</w:t>
    </w:r>
    <w:r w:rsidRPr="00E439E2">
      <w:rPr>
        <w:b/>
        <w:sz w:val="24"/>
        <w:szCs w:val="24"/>
        <w:lang w:val="fr-CH"/>
      </w:rPr>
      <w:t>:</w:t>
    </w:r>
    <w:r>
      <w:rPr>
        <w:b/>
        <w:sz w:val="24"/>
        <w:szCs w:val="24"/>
        <w:lang w:val="fr-CH"/>
      </w:rPr>
      <w:t xml:space="preserve"> procédure de consultation </w:t>
    </w:r>
  </w:p>
  <w:p w:rsidR="00E31EFA" w:rsidRDefault="00E31EFA">
    <w:pPr>
      <w:pStyle w:val="En-tte"/>
      <w:rPr>
        <w:szCs w:val="2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E31EFA">
      <w:trPr>
        <w:cantSplit/>
        <w:jc w:val="center"/>
      </w:trPr>
      <w:tc>
        <w:tcPr>
          <w:tcW w:w="8572" w:type="dxa"/>
          <w:tcBorders>
            <w:top w:val="nil"/>
            <w:left w:val="nil"/>
            <w:bottom w:val="nil"/>
            <w:right w:val="nil"/>
          </w:tcBorders>
        </w:tcPr>
        <w:p w:rsidR="00E31EFA" w:rsidRDefault="00E31EFA">
          <w:pPr>
            <w:pStyle w:val="ISOComments"/>
            <w:spacing w:before="60" w:after="60"/>
            <w:rPr>
              <w:szCs w:val="24"/>
            </w:rPr>
          </w:pPr>
          <w:r>
            <w:rPr>
              <w:rStyle w:val="MTEquationSection"/>
              <w:b/>
              <w:sz w:val="22"/>
              <w:szCs w:val="24"/>
            </w:rPr>
            <w:t>Template for comments and secretariat observations</w:t>
          </w:r>
        </w:p>
      </w:tc>
      <w:tc>
        <w:tcPr>
          <w:tcW w:w="2080" w:type="dxa"/>
          <w:tcBorders>
            <w:top w:val="single" w:sz="6" w:space="0" w:color="auto"/>
            <w:bottom w:val="single" w:sz="6" w:space="0" w:color="auto"/>
          </w:tcBorders>
        </w:tcPr>
        <w:p w:rsidR="00E31EFA" w:rsidRDefault="00E31EFA">
          <w:pPr>
            <w:pStyle w:val="ISOChange"/>
            <w:spacing w:before="60" w:after="60"/>
            <w:rPr>
              <w:szCs w:val="24"/>
              <w:lang w:val="fr-FR"/>
            </w:rPr>
          </w:pPr>
          <w:r>
            <w:rPr>
              <w:szCs w:val="24"/>
              <w:lang w:val="fr-FR"/>
            </w:rPr>
            <w:t xml:space="preserve">Date: </w:t>
          </w:r>
        </w:p>
      </w:tc>
      <w:tc>
        <w:tcPr>
          <w:tcW w:w="5188" w:type="dxa"/>
          <w:tcBorders>
            <w:top w:val="single" w:sz="6" w:space="0" w:color="auto"/>
            <w:bottom w:val="single" w:sz="6" w:space="0" w:color="auto"/>
          </w:tcBorders>
        </w:tcPr>
        <w:p w:rsidR="00E31EFA" w:rsidRDefault="00E31EFA">
          <w:pPr>
            <w:pStyle w:val="ISOSecretObservations"/>
            <w:spacing w:before="60" w:after="60"/>
            <w:rPr>
              <w:szCs w:val="24"/>
              <w:lang w:val="fr-FR"/>
            </w:rPr>
          </w:pPr>
          <w:r>
            <w:rPr>
              <w:szCs w:val="24"/>
              <w:lang w:val="fr-FR"/>
            </w:rPr>
            <w:t>Document:</w:t>
          </w:r>
          <w:r>
            <w:rPr>
              <w:b/>
              <w:szCs w:val="24"/>
              <w:lang w:val="fr-FR"/>
            </w:rPr>
            <w:t xml:space="preserve"> </w:t>
          </w:r>
          <w:r>
            <w:rPr>
              <w:b/>
              <w:sz w:val="20"/>
              <w:szCs w:val="24"/>
              <w:lang w:val="fr-FR"/>
            </w:rPr>
            <w:t>ISO/</w:t>
          </w:r>
        </w:p>
      </w:tc>
    </w:tr>
  </w:tbl>
  <w:p w:rsidR="00E31EFA" w:rsidRDefault="00E31EFA">
    <w:pPr>
      <w:pStyle w:val="En-tte"/>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E31EFA">
      <w:trPr>
        <w:cantSplit/>
        <w:jc w:val="center"/>
      </w:trPr>
      <w:tc>
        <w:tcPr>
          <w:tcW w:w="539" w:type="dxa"/>
        </w:tcPr>
        <w:p w:rsidR="00E31EFA" w:rsidRDefault="00E31EFA">
          <w:pPr>
            <w:keepLines/>
            <w:spacing w:before="40" w:after="40" w:line="180" w:lineRule="exact"/>
            <w:jc w:val="center"/>
            <w:rPr>
              <w:sz w:val="16"/>
              <w:szCs w:val="24"/>
            </w:rPr>
          </w:pPr>
          <w:r>
            <w:rPr>
              <w:sz w:val="16"/>
              <w:szCs w:val="24"/>
            </w:rPr>
            <w:t>1</w:t>
          </w:r>
        </w:p>
      </w:tc>
      <w:tc>
        <w:tcPr>
          <w:tcW w:w="1814" w:type="dxa"/>
        </w:tcPr>
        <w:p w:rsidR="00E31EFA" w:rsidRDefault="00E31EFA">
          <w:pPr>
            <w:keepLines/>
            <w:spacing w:before="40" w:after="40" w:line="180" w:lineRule="exact"/>
            <w:jc w:val="center"/>
            <w:rPr>
              <w:sz w:val="16"/>
              <w:szCs w:val="24"/>
            </w:rPr>
          </w:pPr>
          <w:r>
            <w:rPr>
              <w:sz w:val="16"/>
              <w:szCs w:val="24"/>
            </w:rPr>
            <w:t>2</w:t>
          </w:r>
        </w:p>
      </w:tc>
      <w:tc>
        <w:tcPr>
          <w:tcW w:w="1134" w:type="dxa"/>
        </w:tcPr>
        <w:p w:rsidR="00E31EFA" w:rsidRDefault="00E31EFA">
          <w:pPr>
            <w:keepLines/>
            <w:spacing w:before="40" w:after="40" w:line="180" w:lineRule="exact"/>
            <w:jc w:val="center"/>
            <w:rPr>
              <w:sz w:val="16"/>
              <w:szCs w:val="24"/>
            </w:rPr>
          </w:pPr>
          <w:r>
            <w:rPr>
              <w:sz w:val="16"/>
              <w:szCs w:val="24"/>
            </w:rPr>
            <w:t>3</w:t>
          </w:r>
        </w:p>
      </w:tc>
      <w:tc>
        <w:tcPr>
          <w:tcW w:w="709" w:type="dxa"/>
        </w:tcPr>
        <w:p w:rsidR="00E31EFA" w:rsidRDefault="00E31EFA">
          <w:pPr>
            <w:keepLines/>
            <w:spacing w:before="40" w:after="40" w:line="180" w:lineRule="exact"/>
            <w:jc w:val="center"/>
            <w:rPr>
              <w:sz w:val="16"/>
              <w:szCs w:val="24"/>
            </w:rPr>
          </w:pPr>
          <w:r>
            <w:rPr>
              <w:sz w:val="16"/>
              <w:szCs w:val="24"/>
            </w:rPr>
            <w:t>4</w:t>
          </w:r>
        </w:p>
      </w:tc>
      <w:tc>
        <w:tcPr>
          <w:tcW w:w="4394" w:type="dxa"/>
        </w:tcPr>
        <w:p w:rsidR="00E31EFA" w:rsidRDefault="00E31EFA">
          <w:pPr>
            <w:keepLines/>
            <w:spacing w:before="40" w:after="40" w:line="180" w:lineRule="exact"/>
            <w:jc w:val="center"/>
            <w:rPr>
              <w:sz w:val="16"/>
              <w:szCs w:val="24"/>
            </w:rPr>
          </w:pPr>
          <w:r>
            <w:rPr>
              <w:sz w:val="16"/>
              <w:szCs w:val="24"/>
            </w:rPr>
            <w:t>5</w:t>
          </w:r>
        </w:p>
      </w:tc>
      <w:tc>
        <w:tcPr>
          <w:tcW w:w="3828" w:type="dxa"/>
        </w:tcPr>
        <w:p w:rsidR="00E31EFA" w:rsidRDefault="00E31EFA">
          <w:pPr>
            <w:keepLines/>
            <w:spacing w:before="40" w:after="40" w:line="180" w:lineRule="exact"/>
            <w:jc w:val="center"/>
            <w:rPr>
              <w:sz w:val="16"/>
              <w:szCs w:val="24"/>
            </w:rPr>
          </w:pPr>
          <w:r>
            <w:rPr>
              <w:sz w:val="16"/>
              <w:szCs w:val="24"/>
            </w:rPr>
            <w:t>6</w:t>
          </w:r>
        </w:p>
      </w:tc>
      <w:tc>
        <w:tcPr>
          <w:tcW w:w="3459" w:type="dxa"/>
        </w:tcPr>
        <w:p w:rsidR="00E31EFA" w:rsidRDefault="00E31EFA">
          <w:pPr>
            <w:keepLines/>
            <w:spacing w:before="40" w:after="40" w:line="180" w:lineRule="exact"/>
            <w:jc w:val="center"/>
            <w:rPr>
              <w:sz w:val="16"/>
              <w:szCs w:val="24"/>
            </w:rPr>
          </w:pPr>
          <w:r>
            <w:rPr>
              <w:sz w:val="16"/>
              <w:szCs w:val="24"/>
            </w:rPr>
            <w:t>7</w:t>
          </w:r>
        </w:p>
      </w:tc>
    </w:tr>
    <w:tr w:rsidR="00E31EFA" w:rsidRPr="00AF13E9">
      <w:trPr>
        <w:cantSplit/>
        <w:jc w:val="center"/>
      </w:trPr>
      <w:tc>
        <w:tcPr>
          <w:tcW w:w="539" w:type="dxa"/>
        </w:tcPr>
        <w:p w:rsidR="00E31EFA" w:rsidRDefault="00E31EFA">
          <w:pPr>
            <w:keepLines/>
            <w:spacing w:before="100" w:after="60" w:line="190" w:lineRule="exact"/>
            <w:jc w:val="center"/>
            <w:rPr>
              <w:b/>
              <w:sz w:val="16"/>
              <w:szCs w:val="24"/>
            </w:rPr>
          </w:pPr>
          <w:r>
            <w:rPr>
              <w:b/>
              <w:sz w:val="16"/>
              <w:szCs w:val="24"/>
            </w:rPr>
            <w:t>MB</w:t>
          </w:r>
          <w:r>
            <w:rPr>
              <w:b/>
              <w:position w:val="6"/>
              <w:sz w:val="12"/>
              <w:szCs w:val="24"/>
            </w:rPr>
            <w:t>1</w:t>
          </w:r>
          <w:r>
            <w:rPr>
              <w:b/>
              <w:sz w:val="16"/>
              <w:szCs w:val="24"/>
            </w:rPr>
            <w:br/>
          </w:r>
        </w:p>
      </w:tc>
      <w:tc>
        <w:tcPr>
          <w:tcW w:w="1814" w:type="dxa"/>
        </w:tcPr>
        <w:p w:rsidR="00E31EFA" w:rsidRDefault="00E31EFA">
          <w:pPr>
            <w:keepLines/>
            <w:spacing w:before="100" w:after="60" w:line="190" w:lineRule="exact"/>
            <w:jc w:val="center"/>
            <w:rPr>
              <w:b/>
              <w:sz w:val="16"/>
              <w:szCs w:val="24"/>
            </w:rPr>
          </w:pPr>
          <w:proofErr w:type="spellStart"/>
          <w:r>
            <w:rPr>
              <w:b/>
              <w:sz w:val="16"/>
              <w:szCs w:val="24"/>
            </w:rPr>
            <w:t>Claus</w:t>
          </w:r>
          <w:r>
            <w:rPr>
              <w:b/>
              <w:spacing w:val="20"/>
              <w:sz w:val="16"/>
              <w:szCs w:val="24"/>
            </w:rPr>
            <w:t>e</w:t>
          </w:r>
          <w:proofErr w:type="spellEnd"/>
          <w:r>
            <w:rPr>
              <w:b/>
              <w:spacing w:val="20"/>
              <w:sz w:val="16"/>
              <w:szCs w:val="24"/>
            </w:rPr>
            <w:t>/</w:t>
          </w:r>
          <w:r>
            <w:rPr>
              <w:b/>
              <w:sz w:val="16"/>
              <w:szCs w:val="24"/>
            </w:rPr>
            <w:br/>
          </w:r>
          <w:proofErr w:type="spellStart"/>
          <w:r>
            <w:rPr>
              <w:b/>
              <w:sz w:val="16"/>
              <w:szCs w:val="24"/>
            </w:rPr>
            <w:t>Subclause</w:t>
          </w:r>
          <w:proofErr w:type="spellEnd"/>
          <w:r>
            <w:rPr>
              <w:b/>
              <w:sz w:val="16"/>
              <w:szCs w:val="24"/>
            </w:rPr>
            <w:t>/</w:t>
          </w:r>
          <w:r>
            <w:rPr>
              <w:b/>
              <w:sz w:val="16"/>
              <w:szCs w:val="24"/>
            </w:rPr>
            <w:br/>
            <w:t>Annex/</w:t>
          </w:r>
          <w:proofErr w:type="spellStart"/>
          <w:r>
            <w:rPr>
              <w:b/>
              <w:sz w:val="16"/>
              <w:szCs w:val="24"/>
            </w:rPr>
            <w:t>Figure</w:t>
          </w:r>
          <w:proofErr w:type="spellEnd"/>
          <w:r>
            <w:rPr>
              <w:b/>
              <w:sz w:val="16"/>
              <w:szCs w:val="24"/>
            </w:rPr>
            <w:t>/Table</w:t>
          </w:r>
          <w:r>
            <w:rPr>
              <w:b/>
              <w:sz w:val="16"/>
              <w:szCs w:val="24"/>
            </w:rPr>
            <w:br/>
          </w:r>
          <w:r>
            <w:rPr>
              <w:sz w:val="16"/>
              <w:szCs w:val="24"/>
            </w:rPr>
            <w:t>(e.g. 3.1, Table 2)</w:t>
          </w:r>
        </w:p>
      </w:tc>
      <w:tc>
        <w:tcPr>
          <w:tcW w:w="1134" w:type="dxa"/>
        </w:tcPr>
        <w:p w:rsidR="00E31EFA" w:rsidRDefault="00E31EFA">
          <w:pPr>
            <w:keepLines/>
            <w:spacing w:before="100" w:after="60" w:line="190" w:lineRule="exact"/>
            <w:jc w:val="center"/>
            <w:rPr>
              <w:b/>
              <w:sz w:val="16"/>
              <w:szCs w:val="24"/>
            </w:rPr>
          </w:pPr>
          <w:r>
            <w:rPr>
              <w:b/>
              <w:sz w:val="16"/>
              <w:szCs w:val="24"/>
            </w:rPr>
            <w:t>Paragraph/</w:t>
          </w:r>
          <w:r>
            <w:rPr>
              <w:b/>
              <w:sz w:val="16"/>
              <w:szCs w:val="24"/>
            </w:rPr>
            <w:br/>
            <w:t>List item/</w:t>
          </w:r>
          <w:r>
            <w:rPr>
              <w:b/>
              <w:sz w:val="16"/>
              <w:szCs w:val="24"/>
            </w:rPr>
            <w:br/>
            <w:t>Note/</w:t>
          </w:r>
          <w:r>
            <w:rPr>
              <w:b/>
              <w:sz w:val="16"/>
              <w:szCs w:val="24"/>
            </w:rPr>
            <w:br/>
          </w:r>
          <w:r>
            <w:rPr>
              <w:sz w:val="16"/>
              <w:szCs w:val="24"/>
            </w:rPr>
            <w:t>(e.g. Note 2)</w:t>
          </w:r>
        </w:p>
      </w:tc>
      <w:tc>
        <w:tcPr>
          <w:tcW w:w="709" w:type="dxa"/>
        </w:tcPr>
        <w:p w:rsidR="00E31EFA" w:rsidRDefault="00E31EFA">
          <w:pPr>
            <w:keepLines/>
            <w:spacing w:before="100" w:after="60" w:line="190" w:lineRule="exact"/>
            <w:jc w:val="center"/>
            <w:rPr>
              <w:b/>
              <w:sz w:val="16"/>
              <w:szCs w:val="24"/>
            </w:rPr>
          </w:pPr>
          <w:r>
            <w:rPr>
              <w:b/>
              <w:sz w:val="16"/>
              <w:szCs w:val="24"/>
            </w:rPr>
            <w:t xml:space="preserve">Type of </w:t>
          </w:r>
          <w:proofErr w:type="spellStart"/>
          <w:r>
            <w:rPr>
              <w:b/>
              <w:sz w:val="16"/>
              <w:szCs w:val="24"/>
            </w:rPr>
            <w:t>com-ment</w:t>
          </w:r>
          <w:proofErr w:type="spellEnd"/>
          <w:r>
            <w:rPr>
              <w:b/>
              <w:position w:val="6"/>
              <w:sz w:val="12"/>
              <w:szCs w:val="24"/>
            </w:rPr>
            <w:t>2</w:t>
          </w:r>
        </w:p>
      </w:tc>
      <w:tc>
        <w:tcPr>
          <w:tcW w:w="4394" w:type="dxa"/>
        </w:tcPr>
        <w:p w:rsidR="00E31EFA" w:rsidRDefault="00E31EFA">
          <w:pPr>
            <w:keepLines/>
            <w:spacing w:before="100" w:after="60" w:line="190" w:lineRule="exact"/>
            <w:jc w:val="center"/>
            <w:rPr>
              <w:b/>
              <w:sz w:val="16"/>
              <w:szCs w:val="24"/>
            </w:rPr>
          </w:pPr>
          <w:r>
            <w:rPr>
              <w:b/>
              <w:sz w:val="16"/>
              <w:szCs w:val="24"/>
            </w:rPr>
            <w:t>Comment (</w:t>
          </w:r>
          <w:proofErr w:type="spellStart"/>
          <w:r>
            <w:rPr>
              <w:b/>
              <w:sz w:val="16"/>
              <w:szCs w:val="24"/>
            </w:rPr>
            <w:t>justification</w:t>
          </w:r>
          <w:proofErr w:type="spellEnd"/>
          <w:r>
            <w:rPr>
              <w:b/>
              <w:sz w:val="16"/>
              <w:szCs w:val="24"/>
            </w:rPr>
            <w:t xml:space="preserve"> </w:t>
          </w:r>
          <w:proofErr w:type="spellStart"/>
          <w:r>
            <w:rPr>
              <w:b/>
              <w:sz w:val="16"/>
              <w:szCs w:val="24"/>
            </w:rPr>
            <w:t>for</w:t>
          </w:r>
          <w:proofErr w:type="spellEnd"/>
          <w:r>
            <w:rPr>
              <w:b/>
              <w:sz w:val="16"/>
              <w:szCs w:val="24"/>
            </w:rPr>
            <w:t xml:space="preserve"> </w:t>
          </w:r>
          <w:proofErr w:type="spellStart"/>
          <w:r>
            <w:rPr>
              <w:b/>
              <w:sz w:val="16"/>
              <w:szCs w:val="24"/>
            </w:rPr>
            <w:t>change</w:t>
          </w:r>
          <w:proofErr w:type="spellEnd"/>
          <w:r>
            <w:rPr>
              <w:b/>
              <w:sz w:val="16"/>
              <w:szCs w:val="24"/>
            </w:rPr>
            <w:t>)</w:t>
          </w:r>
        </w:p>
      </w:tc>
      <w:tc>
        <w:tcPr>
          <w:tcW w:w="3828" w:type="dxa"/>
        </w:tcPr>
        <w:p w:rsidR="00E31EFA" w:rsidRDefault="00E31EFA">
          <w:pPr>
            <w:keepLines/>
            <w:spacing w:before="100" w:after="60" w:line="190" w:lineRule="exact"/>
            <w:jc w:val="center"/>
            <w:rPr>
              <w:b/>
              <w:sz w:val="16"/>
              <w:szCs w:val="24"/>
            </w:rPr>
          </w:pPr>
          <w:proofErr w:type="spellStart"/>
          <w:r>
            <w:rPr>
              <w:b/>
              <w:sz w:val="16"/>
              <w:szCs w:val="24"/>
            </w:rPr>
            <w:t>Proposed</w:t>
          </w:r>
          <w:proofErr w:type="spellEnd"/>
          <w:r>
            <w:rPr>
              <w:b/>
              <w:sz w:val="16"/>
              <w:szCs w:val="24"/>
            </w:rPr>
            <w:t xml:space="preserve"> </w:t>
          </w:r>
          <w:proofErr w:type="spellStart"/>
          <w:r>
            <w:rPr>
              <w:b/>
              <w:sz w:val="16"/>
              <w:szCs w:val="24"/>
            </w:rPr>
            <w:t>change</w:t>
          </w:r>
          <w:proofErr w:type="spellEnd"/>
        </w:p>
      </w:tc>
      <w:tc>
        <w:tcPr>
          <w:tcW w:w="3459" w:type="dxa"/>
        </w:tcPr>
        <w:p w:rsidR="00E31EFA" w:rsidRDefault="00E31EFA">
          <w:pPr>
            <w:keepLines/>
            <w:spacing w:before="100" w:after="60" w:line="190" w:lineRule="exact"/>
            <w:jc w:val="center"/>
            <w:rPr>
              <w:b/>
              <w:sz w:val="16"/>
              <w:szCs w:val="24"/>
              <w:lang w:val="en-US"/>
            </w:rPr>
          </w:pPr>
          <w:r>
            <w:rPr>
              <w:b/>
              <w:sz w:val="16"/>
              <w:szCs w:val="24"/>
              <w:lang w:val="en-US"/>
            </w:rPr>
            <w:t>Secretariat observations</w:t>
          </w:r>
          <w:r>
            <w:rPr>
              <w:b/>
              <w:sz w:val="16"/>
              <w:szCs w:val="24"/>
              <w:lang w:val="en-US"/>
            </w:rPr>
            <w:br/>
          </w:r>
          <w:r>
            <w:rPr>
              <w:sz w:val="16"/>
              <w:szCs w:val="24"/>
              <w:lang w:val="en-US"/>
            </w:rPr>
            <w:t>on each comment submitted</w:t>
          </w:r>
        </w:p>
      </w:tc>
    </w:tr>
  </w:tbl>
  <w:p w:rsidR="00E31EFA" w:rsidRDefault="00E31EFA">
    <w:pPr>
      <w:pStyle w:val="En-tte"/>
      <w:rPr>
        <w:sz w:val="2"/>
        <w:szCs w:val="24"/>
      </w:rPr>
    </w:pPr>
  </w:p>
  <w:p w:rsidR="00E31EFA" w:rsidRDefault="00E31EFA">
    <w:pPr>
      <w:pStyle w:val="En-tte"/>
      <w:rPr>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puce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92C2D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32FE08"/>
    <w:lvl w:ilvl="0">
      <w:start w:val="1"/>
      <w:numFmt w:val="decimal"/>
      <w:pStyle w:val="Listepuces4"/>
      <w:lvlText w:val="%1."/>
      <w:lvlJc w:val="left"/>
      <w:pPr>
        <w:tabs>
          <w:tab w:val="num" w:pos="926"/>
        </w:tabs>
        <w:ind w:left="926" w:hanging="360"/>
      </w:pPr>
      <w:rPr>
        <w:rFonts w:cs="Times New Roman"/>
      </w:rPr>
    </w:lvl>
  </w:abstractNum>
  <w:abstractNum w:abstractNumId="3" w15:restartNumberingAfterBreak="0">
    <w:nsid w:val="FFFFFF7F"/>
    <w:multiLevelType w:val="singleLevel"/>
    <w:tmpl w:val="19AAE010"/>
    <w:lvl w:ilvl="0">
      <w:start w:val="1"/>
      <w:numFmt w:val="decimal"/>
      <w:pStyle w:val="Titre3"/>
      <w:lvlText w:val="%1."/>
      <w:lvlJc w:val="left"/>
      <w:pPr>
        <w:tabs>
          <w:tab w:val="num" w:pos="643"/>
        </w:tabs>
        <w:ind w:left="643" w:hanging="360"/>
      </w:pPr>
      <w:rPr>
        <w:rFonts w:cs="Times New Roman"/>
      </w:rPr>
    </w:lvl>
  </w:abstractNum>
  <w:abstractNum w:abstractNumId="4" w15:restartNumberingAfterBreak="0">
    <w:nsid w:val="FFFFFF80"/>
    <w:multiLevelType w:val="singleLevel"/>
    <w:tmpl w:val="2232401E"/>
    <w:lvl w:ilvl="0">
      <w:start w:val="1"/>
      <w:numFmt w:val="bullet"/>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pStyle w:val="Listepuces2"/>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Titre2"/>
      <w:lvlText w:val="%1."/>
      <w:lvlJc w:val="left"/>
      <w:pPr>
        <w:tabs>
          <w:tab w:val="num" w:pos="360"/>
        </w:tabs>
        <w:ind w:left="360" w:hanging="360"/>
      </w:pPr>
      <w:rPr>
        <w:rFonts w:cs="Times New Roman"/>
      </w:r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9A5994"/>
    <w:multiLevelType w:val="multilevel"/>
    <w:tmpl w:val="55A864A4"/>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3B30E6"/>
    <w:multiLevelType w:val="hybridMultilevel"/>
    <w:tmpl w:val="5C824DEA"/>
    <w:lvl w:ilvl="0" w:tplc="4E487BF2">
      <w:start w:val="1"/>
      <w:numFmt w:val="bullet"/>
      <w:pStyle w:val="Listecontinue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550E94"/>
    <w:multiLevelType w:val="hybridMultilevel"/>
    <w:tmpl w:val="A094D878"/>
    <w:lvl w:ilvl="0" w:tplc="B52494EE">
      <w:start w:val="1"/>
      <w:numFmt w:val="bullet"/>
      <w:pStyle w:val="Listecontinue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45F1E"/>
    <w:multiLevelType w:val="multilevel"/>
    <w:tmpl w:val="55A864A4"/>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7BDA31C9"/>
    <w:multiLevelType w:val="hybridMultilevel"/>
    <w:tmpl w:val="ED741FA2"/>
    <w:lvl w:ilvl="0" w:tplc="D578EFD8">
      <w:start w:val="1"/>
      <w:numFmt w:val="bullet"/>
      <w:pStyle w:val="Listecontinue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26"/>
  </w:num>
  <w:num w:numId="22">
    <w:abstractNumId w:val="13"/>
  </w:num>
  <w:num w:numId="23">
    <w:abstractNumId w:val="17"/>
  </w:num>
  <w:num w:numId="24">
    <w:abstractNumId w:val="25"/>
  </w:num>
  <w:num w:numId="25">
    <w:abstractNumId w:val="12"/>
  </w:num>
  <w:num w:numId="26">
    <w:abstractNumId w:val="16"/>
  </w:num>
  <w:num w:numId="27">
    <w:abstractNumId w:val="19"/>
  </w:num>
  <w:num w:numId="28">
    <w:abstractNumId w:val="22"/>
  </w:num>
  <w:num w:numId="29">
    <w:abstractNumId w:val="11"/>
  </w:num>
  <w:num w:numId="30">
    <w:abstractNumId w:val="24"/>
  </w:num>
  <w:num w:numId="31">
    <w:abstractNumId w:val="8"/>
  </w:num>
  <w:num w:numId="32">
    <w:abstractNumId w:val="8"/>
  </w:num>
  <w:num w:numId="33">
    <w:abstractNumId w:val="3"/>
  </w:num>
  <w:num w:numId="34">
    <w:abstractNumId w:val="3"/>
  </w:num>
  <w:num w:numId="35">
    <w:abstractNumId w:val="2"/>
  </w:num>
  <w:num w:numId="36">
    <w:abstractNumId w:val="2"/>
  </w:num>
  <w:num w:numId="37">
    <w:abstractNumId w:val="1"/>
  </w:num>
  <w:num w:numId="38">
    <w:abstractNumId w:val="1"/>
  </w:num>
  <w:num w:numId="39">
    <w:abstractNumId w:val="0"/>
  </w:num>
  <w:num w:numId="40">
    <w:abstractNumId w:val="0"/>
  </w:num>
  <w:num w:numId="41">
    <w:abstractNumId w:val="14"/>
  </w:num>
  <w:num w:numId="42">
    <w:abstractNumId w:val="14"/>
  </w:num>
  <w:num w:numId="43">
    <w:abstractNumId w:val="14"/>
  </w:num>
  <w:num w:numId="44">
    <w:abstractNumId w:val="21"/>
  </w:num>
  <w:num w:numId="45">
    <w:abstractNumId w:val="20"/>
  </w:num>
  <w:num w:numId="46">
    <w:abstractNumId w:val="18"/>
  </w:num>
  <w:num w:numId="47">
    <w:abstractNumId w:val="1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D1"/>
    <w:rsid w:val="00026860"/>
    <w:rsid w:val="0002697A"/>
    <w:rsid w:val="00040C8A"/>
    <w:rsid w:val="000512C1"/>
    <w:rsid w:val="00051F99"/>
    <w:rsid w:val="0006147B"/>
    <w:rsid w:val="0007481C"/>
    <w:rsid w:val="00076A3B"/>
    <w:rsid w:val="00081400"/>
    <w:rsid w:val="000A0201"/>
    <w:rsid w:val="000C154B"/>
    <w:rsid w:val="000C15B4"/>
    <w:rsid w:val="000C54E1"/>
    <w:rsid w:val="000D2608"/>
    <w:rsid w:val="000E7B22"/>
    <w:rsid w:val="00123E8A"/>
    <w:rsid w:val="00147DE0"/>
    <w:rsid w:val="00172E79"/>
    <w:rsid w:val="001818F2"/>
    <w:rsid w:val="00193D4A"/>
    <w:rsid w:val="001B0A65"/>
    <w:rsid w:val="001B3E17"/>
    <w:rsid w:val="001C2288"/>
    <w:rsid w:val="001F333B"/>
    <w:rsid w:val="001F4BD2"/>
    <w:rsid w:val="002438A6"/>
    <w:rsid w:val="00246258"/>
    <w:rsid w:val="00254B1B"/>
    <w:rsid w:val="002626D0"/>
    <w:rsid w:val="002B7AB8"/>
    <w:rsid w:val="002D65CC"/>
    <w:rsid w:val="002F46A6"/>
    <w:rsid w:val="003055AD"/>
    <w:rsid w:val="0031333D"/>
    <w:rsid w:val="00314144"/>
    <w:rsid w:val="00314B7F"/>
    <w:rsid w:val="00352B60"/>
    <w:rsid w:val="00357C61"/>
    <w:rsid w:val="003629B2"/>
    <w:rsid w:val="00366D96"/>
    <w:rsid w:val="003B2C23"/>
    <w:rsid w:val="003B4B2E"/>
    <w:rsid w:val="003E371B"/>
    <w:rsid w:val="003E5FBE"/>
    <w:rsid w:val="003F16E0"/>
    <w:rsid w:val="004006F0"/>
    <w:rsid w:val="00407274"/>
    <w:rsid w:val="004340C9"/>
    <w:rsid w:val="00484923"/>
    <w:rsid w:val="004939E3"/>
    <w:rsid w:val="004A4DC0"/>
    <w:rsid w:val="004A7C33"/>
    <w:rsid w:val="004B24D1"/>
    <w:rsid w:val="004B6AFA"/>
    <w:rsid w:val="004C4071"/>
    <w:rsid w:val="004D3715"/>
    <w:rsid w:val="004E0C7B"/>
    <w:rsid w:val="004E3DE4"/>
    <w:rsid w:val="00537622"/>
    <w:rsid w:val="00543E1F"/>
    <w:rsid w:val="005468FC"/>
    <w:rsid w:val="00553BB2"/>
    <w:rsid w:val="00564F7C"/>
    <w:rsid w:val="00574155"/>
    <w:rsid w:val="00580A56"/>
    <w:rsid w:val="00593A24"/>
    <w:rsid w:val="005962BF"/>
    <w:rsid w:val="005A6C5C"/>
    <w:rsid w:val="005A7EC3"/>
    <w:rsid w:val="005E51F2"/>
    <w:rsid w:val="005F1C55"/>
    <w:rsid w:val="00603F97"/>
    <w:rsid w:val="00643891"/>
    <w:rsid w:val="0064566C"/>
    <w:rsid w:val="00672C96"/>
    <w:rsid w:val="00674C03"/>
    <w:rsid w:val="00690099"/>
    <w:rsid w:val="006C3413"/>
    <w:rsid w:val="006D7127"/>
    <w:rsid w:val="00702E84"/>
    <w:rsid w:val="0071628B"/>
    <w:rsid w:val="00716943"/>
    <w:rsid w:val="0072436A"/>
    <w:rsid w:val="00731D7F"/>
    <w:rsid w:val="007500F8"/>
    <w:rsid w:val="0077660E"/>
    <w:rsid w:val="00786839"/>
    <w:rsid w:val="007B6350"/>
    <w:rsid w:val="007C5AA0"/>
    <w:rsid w:val="007D0242"/>
    <w:rsid w:val="007E2D1B"/>
    <w:rsid w:val="007E4233"/>
    <w:rsid w:val="00832362"/>
    <w:rsid w:val="008415CF"/>
    <w:rsid w:val="008528A4"/>
    <w:rsid w:val="008649A8"/>
    <w:rsid w:val="0087571B"/>
    <w:rsid w:val="00890453"/>
    <w:rsid w:val="00891C58"/>
    <w:rsid w:val="00892723"/>
    <w:rsid w:val="00894F35"/>
    <w:rsid w:val="008B6C89"/>
    <w:rsid w:val="008D26A9"/>
    <w:rsid w:val="008F6422"/>
    <w:rsid w:val="00905ED7"/>
    <w:rsid w:val="00921D0A"/>
    <w:rsid w:val="00927B4C"/>
    <w:rsid w:val="00935933"/>
    <w:rsid w:val="009A14D5"/>
    <w:rsid w:val="009A40C5"/>
    <w:rsid w:val="009A7266"/>
    <w:rsid w:val="009B3EEF"/>
    <w:rsid w:val="009F4AB3"/>
    <w:rsid w:val="00A15EE7"/>
    <w:rsid w:val="00A3222F"/>
    <w:rsid w:val="00A435CE"/>
    <w:rsid w:val="00A52734"/>
    <w:rsid w:val="00A5376D"/>
    <w:rsid w:val="00A53864"/>
    <w:rsid w:val="00A62213"/>
    <w:rsid w:val="00A648AB"/>
    <w:rsid w:val="00A73E97"/>
    <w:rsid w:val="00A81746"/>
    <w:rsid w:val="00A82FFE"/>
    <w:rsid w:val="00A9229E"/>
    <w:rsid w:val="00A94465"/>
    <w:rsid w:val="00AA2A3E"/>
    <w:rsid w:val="00AB48EC"/>
    <w:rsid w:val="00AD0CA6"/>
    <w:rsid w:val="00AE1CCD"/>
    <w:rsid w:val="00AE441A"/>
    <w:rsid w:val="00AF13E9"/>
    <w:rsid w:val="00AF5B99"/>
    <w:rsid w:val="00B07DC5"/>
    <w:rsid w:val="00B1302F"/>
    <w:rsid w:val="00B13A5A"/>
    <w:rsid w:val="00B14523"/>
    <w:rsid w:val="00B24AD4"/>
    <w:rsid w:val="00B35EF2"/>
    <w:rsid w:val="00B41894"/>
    <w:rsid w:val="00B4207E"/>
    <w:rsid w:val="00B508EA"/>
    <w:rsid w:val="00B572F6"/>
    <w:rsid w:val="00B7093C"/>
    <w:rsid w:val="00B71C23"/>
    <w:rsid w:val="00B829BB"/>
    <w:rsid w:val="00B8512C"/>
    <w:rsid w:val="00BB6961"/>
    <w:rsid w:val="00BC7315"/>
    <w:rsid w:val="00BD4E4E"/>
    <w:rsid w:val="00BF3D61"/>
    <w:rsid w:val="00BF5043"/>
    <w:rsid w:val="00C06F5C"/>
    <w:rsid w:val="00C1664E"/>
    <w:rsid w:val="00C2604E"/>
    <w:rsid w:val="00C35AAA"/>
    <w:rsid w:val="00C4682F"/>
    <w:rsid w:val="00C96C99"/>
    <w:rsid w:val="00CB218F"/>
    <w:rsid w:val="00CC1D3A"/>
    <w:rsid w:val="00CE0C1D"/>
    <w:rsid w:val="00D00972"/>
    <w:rsid w:val="00D01DF6"/>
    <w:rsid w:val="00D05D41"/>
    <w:rsid w:val="00D15EF5"/>
    <w:rsid w:val="00D21A47"/>
    <w:rsid w:val="00D32AA5"/>
    <w:rsid w:val="00D425FA"/>
    <w:rsid w:val="00D60322"/>
    <w:rsid w:val="00D63FE7"/>
    <w:rsid w:val="00D7285C"/>
    <w:rsid w:val="00D75161"/>
    <w:rsid w:val="00D82D53"/>
    <w:rsid w:val="00DB75C2"/>
    <w:rsid w:val="00DC6332"/>
    <w:rsid w:val="00DC75F8"/>
    <w:rsid w:val="00DE1349"/>
    <w:rsid w:val="00DE470D"/>
    <w:rsid w:val="00DE5F64"/>
    <w:rsid w:val="00DE7426"/>
    <w:rsid w:val="00E31EFA"/>
    <w:rsid w:val="00E33447"/>
    <w:rsid w:val="00E35663"/>
    <w:rsid w:val="00E40212"/>
    <w:rsid w:val="00E439E2"/>
    <w:rsid w:val="00E44742"/>
    <w:rsid w:val="00E619E6"/>
    <w:rsid w:val="00E93F1A"/>
    <w:rsid w:val="00E93FBA"/>
    <w:rsid w:val="00EA1AF1"/>
    <w:rsid w:val="00EC6A70"/>
    <w:rsid w:val="00ED4A3C"/>
    <w:rsid w:val="00EF6C4C"/>
    <w:rsid w:val="00F27144"/>
    <w:rsid w:val="00F665CB"/>
    <w:rsid w:val="00F66E84"/>
    <w:rsid w:val="00F96B9C"/>
    <w:rsid w:val="00FA60C7"/>
    <w:rsid w:val="00FF256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B0143"/>
  <w15:chartTrackingRefBased/>
  <w15:docId w15:val="{A6439CEF-9B79-4A8C-B1BA-49F8D748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C23"/>
    <w:pPr>
      <w:spacing w:line="260" w:lineRule="atLeast"/>
    </w:pPr>
    <w:rPr>
      <w:rFonts w:ascii="Arial" w:hAnsi="Arial"/>
      <w:snapToGrid w:val="0"/>
      <w:lang w:val="de-CH" w:eastAsia="en-US"/>
    </w:rPr>
  </w:style>
  <w:style w:type="paragraph" w:styleId="Titre1">
    <w:name w:val="heading 1"/>
    <w:basedOn w:val="Normal"/>
    <w:next w:val="Normal"/>
    <w:link w:val="Titre1Car"/>
    <w:qFormat/>
    <w:pPr>
      <w:keepNext/>
      <w:spacing w:before="60" w:after="60" w:line="240" w:lineRule="auto"/>
      <w:ind w:left="-57"/>
      <w:outlineLvl w:val="0"/>
    </w:pPr>
    <w:rPr>
      <w:rFonts w:ascii="Univers 45 Light" w:hAnsi="Univers 45 Light"/>
      <w:b/>
      <w:kern w:val="32"/>
      <w:sz w:val="28"/>
      <w:lang w:val="x-none"/>
    </w:rPr>
  </w:style>
  <w:style w:type="paragraph" w:styleId="Titre2">
    <w:name w:val="heading 2"/>
    <w:basedOn w:val="Normal"/>
    <w:next w:val="Normal"/>
    <w:qFormat/>
    <w:pPr>
      <w:keepNext/>
      <w:numPr>
        <w:ilvl w:val="1"/>
        <w:numId w:val="32"/>
      </w:numPr>
      <w:tabs>
        <w:tab w:val="clear" w:pos="360"/>
        <w:tab w:val="num" w:pos="851"/>
      </w:tabs>
      <w:ind w:left="851" w:hanging="851"/>
      <w:outlineLvl w:val="1"/>
    </w:pPr>
    <w:rPr>
      <w:b/>
    </w:rPr>
  </w:style>
  <w:style w:type="paragraph" w:styleId="Titre3">
    <w:name w:val="heading 3"/>
    <w:basedOn w:val="Normal"/>
    <w:next w:val="Normal"/>
    <w:qFormat/>
    <w:pPr>
      <w:keepNext/>
      <w:numPr>
        <w:ilvl w:val="2"/>
        <w:numId w:val="33"/>
      </w:numPr>
      <w:tabs>
        <w:tab w:val="num" w:pos="851"/>
      </w:tabs>
      <w:ind w:left="851" w:hanging="851"/>
      <w:outlineLvl w:val="2"/>
    </w:pPr>
  </w:style>
  <w:style w:type="paragraph" w:styleId="Titre4">
    <w:name w:val="heading 4"/>
    <w:basedOn w:val="Normal"/>
    <w:next w:val="Normal"/>
    <w:qFormat/>
    <w:pPr>
      <w:keepNext/>
      <w:outlineLvl w:val="3"/>
    </w:pPr>
    <w:rPr>
      <w:b/>
      <w:bCs/>
      <w:sz w:val="24"/>
      <w:szCs w:val="24"/>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pPr>
      <w:numPr>
        <w:numId w:val="12"/>
      </w:numPr>
    </w:pPr>
  </w:style>
  <w:style w:type="paragraph" w:styleId="Listepuces2">
    <w:name w:val="List Bullet 2"/>
    <w:basedOn w:val="Listepuces"/>
    <w:pPr>
      <w:numPr>
        <w:numId w:val="4"/>
      </w:numPr>
      <w:tabs>
        <w:tab w:val="num" w:pos="850"/>
      </w:tabs>
      <w:ind w:left="850"/>
    </w:pPr>
  </w:style>
  <w:style w:type="paragraph" w:styleId="Listepuces3">
    <w:name w:val="List Bullet 3"/>
    <w:basedOn w:val="Normal"/>
    <w:pPr>
      <w:tabs>
        <w:tab w:val="num" w:pos="1276"/>
      </w:tabs>
      <w:ind w:left="1276" w:hanging="425"/>
    </w:pPr>
  </w:style>
  <w:style w:type="paragraph" w:styleId="Listepuces4">
    <w:name w:val="List Bullet 4"/>
    <w:basedOn w:val="Normal"/>
    <w:pPr>
      <w:numPr>
        <w:numId w:val="8"/>
      </w:numPr>
      <w:tabs>
        <w:tab w:val="clear" w:pos="926"/>
        <w:tab w:val="num" w:pos="1701"/>
      </w:tabs>
      <w:ind w:left="1701" w:hanging="425"/>
    </w:pPr>
  </w:style>
  <w:style w:type="paragraph" w:styleId="Listepuces5">
    <w:name w:val="List Bullet 5"/>
    <w:basedOn w:val="Normal"/>
    <w:pPr>
      <w:numPr>
        <w:numId w:val="10"/>
      </w:numPr>
      <w:tabs>
        <w:tab w:val="clear" w:pos="1492"/>
        <w:tab w:val="num" w:pos="2126"/>
      </w:tabs>
      <w:ind w:left="2126" w:hanging="425"/>
    </w:pPr>
  </w:style>
  <w:style w:type="paragraph" w:styleId="Normalcentr">
    <w:name w:val="Block Text"/>
    <w:basedOn w:val="Normal"/>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en-US"/>
    </w:rPr>
  </w:style>
  <w:style w:type="paragraph" w:styleId="Formuledepolitesse">
    <w:name w:val="Closing"/>
    <w:basedOn w:val="Normal"/>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pPr>
      <w:suppressAutoHyphens/>
      <w:spacing w:line="200" w:lineRule="atLeast"/>
    </w:pPr>
    <w:rPr>
      <w:noProof/>
      <w:sz w:val="15"/>
      <w:lang w:val="en-US"/>
    </w:rPr>
  </w:style>
  <w:style w:type="paragraph" w:customStyle="1" w:styleId="KopfzeileDepartement">
    <w:name w:val="KopfzeileDepartement"/>
    <w:basedOn w:val="En-tte"/>
    <w:next w:val="En-tte"/>
    <w:pPr>
      <w:spacing w:after="80"/>
    </w:pPr>
  </w:style>
  <w:style w:type="paragraph" w:customStyle="1" w:styleId="KopfzeileFett">
    <w:name w:val="KopfzeileFett"/>
    <w:basedOn w:val="En-tte"/>
    <w:next w:val="En-tte"/>
    <w:rPr>
      <w:b/>
    </w:rPr>
  </w:style>
  <w:style w:type="paragraph" w:styleId="Liste">
    <w:name w:val="List"/>
    <w:basedOn w:val="Normal"/>
    <w:pPr>
      <w:numPr>
        <w:numId w:val="21"/>
      </w:numPr>
    </w:pPr>
  </w:style>
  <w:style w:type="paragraph" w:styleId="Liste2">
    <w:name w:val="List 2"/>
    <w:basedOn w:val="Normal"/>
    <w:pPr>
      <w:numPr>
        <w:numId w:val="22"/>
      </w:numPr>
    </w:pPr>
  </w:style>
  <w:style w:type="paragraph" w:styleId="Liste3">
    <w:name w:val="List 3"/>
    <w:basedOn w:val="Normal"/>
    <w:pPr>
      <w:numPr>
        <w:numId w:val="23"/>
      </w:numPr>
    </w:pPr>
  </w:style>
  <w:style w:type="paragraph" w:styleId="Liste4">
    <w:name w:val="List 4"/>
    <w:basedOn w:val="Normal"/>
    <w:pPr>
      <w:numPr>
        <w:numId w:val="24"/>
      </w:numPr>
    </w:pPr>
  </w:style>
  <w:style w:type="paragraph" w:styleId="Liste5">
    <w:name w:val="List 5"/>
    <w:basedOn w:val="Normal"/>
    <w:pPr>
      <w:numPr>
        <w:numId w:val="25"/>
      </w:numPr>
    </w:pPr>
  </w:style>
  <w:style w:type="paragraph" w:styleId="Listecontinue">
    <w:name w:val="List Continue"/>
    <w:basedOn w:val="Normal"/>
    <w:pPr>
      <w:numPr>
        <w:numId w:val="26"/>
      </w:numPr>
    </w:pPr>
  </w:style>
  <w:style w:type="paragraph" w:styleId="Listecontinue2">
    <w:name w:val="List Continue 2"/>
    <w:basedOn w:val="Normal"/>
    <w:pPr>
      <w:numPr>
        <w:numId w:val="27"/>
      </w:numPr>
    </w:pPr>
  </w:style>
  <w:style w:type="paragraph" w:styleId="Listecontinue3">
    <w:name w:val="List Continue 3"/>
    <w:basedOn w:val="Normal"/>
    <w:pPr>
      <w:numPr>
        <w:numId w:val="28"/>
      </w:numPr>
    </w:pPr>
  </w:style>
  <w:style w:type="paragraph" w:styleId="Listecontinue4">
    <w:name w:val="List Continue 4"/>
    <w:basedOn w:val="Normal"/>
    <w:pPr>
      <w:numPr>
        <w:numId w:val="29"/>
      </w:numPr>
    </w:pPr>
  </w:style>
  <w:style w:type="paragraph" w:styleId="Listecontinue5">
    <w:name w:val="List Continue 5"/>
    <w:basedOn w:val="Normal"/>
    <w:pPr>
      <w:numPr>
        <w:numId w:val="30"/>
      </w:numPr>
    </w:pPr>
  </w:style>
  <w:style w:type="paragraph" w:styleId="Listenumros">
    <w:name w:val="List Number"/>
    <w:basedOn w:val="Normal"/>
    <w:pPr>
      <w:tabs>
        <w:tab w:val="num" w:pos="425"/>
        <w:tab w:val="num" w:pos="851"/>
      </w:tabs>
      <w:ind w:left="425" w:hanging="425"/>
    </w:pPr>
  </w:style>
  <w:style w:type="paragraph" w:styleId="Listenumros2">
    <w:name w:val="List Number 2"/>
    <w:basedOn w:val="Normal"/>
    <w:pPr>
      <w:tabs>
        <w:tab w:val="num" w:pos="851"/>
        <w:tab w:val="num" w:pos="1701"/>
      </w:tabs>
      <w:ind w:left="851" w:hanging="426"/>
    </w:pPr>
  </w:style>
  <w:style w:type="paragraph" w:styleId="Listenumros3">
    <w:name w:val="List Number 3"/>
    <w:basedOn w:val="Normal"/>
    <w:pPr>
      <w:tabs>
        <w:tab w:val="num" w:pos="425"/>
        <w:tab w:val="num" w:pos="1276"/>
      </w:tabs>
      <w:ind w:left="1276" w:hanging="425"/>
    </w:pPr>
  </w:style>
  <w:style w:type="paragraph" w:styleId="Listenumros4">
    <w:name w:val="List Number 4"/>
    <w:basedOn w:val="Normal"/>
    <w:pPr>
      <w:tabs>
        <w:tab w:val="num" w:pos="1276"/>
        <w:tab w:val="num" w:pos="1701"/>
      </w:tabs>
      <w:ind w:left="1701" w:hanging="425"/>
    </w:pPr>
  </w:style>
  <w:style w:type="paragraph" w:styleId="Listenumros5">
    <w:name w:val="List Number 5"/>
    <w:basedOn w:val="Normal"/>
    <w:pPr>
      <w:tabs>
        <w:tab w:val="num" w:pos="2126"/>
      </w:tabs>
      <w:ind w:left="2126" w:hanging="425"/>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rPr>
      <w:rFonts w:ascii="Arial" w:hAnsi="Arial" w:cs="Times New Roman"/>
      <w:color w:val="auto"/>
      <w:sz w:val="14"/>
      <w:vertAlign w:val="baseline"/>
    </w:rPr>
  </w:style>
  <w:style w:type="paragraph" w:styleId="NormalWeb">
    <w:name w:val="Normal (Web)"/>
    <w:basedOn w:val="Normal"/>
    <w:uiPriority w:val="99"/>
    <w:rPr>
      <w:sz w:val="24"/>
      <w:szCs w:val="24"/>
    </w:rPr>
  </w:style>
  <w:style w:type="paragraph" w:customStyle="1" w:styleId="StandardFett">
    <w:name w:val="StandardFett"/>
    <w:basedOn w:val="Normal"/>
    <w:next w:val="Normal"/>
    <w:rPr>
      <w:b/>
    </w:rPr>
  </w:style>
  <w:style w:type="paragraph" w:styleId="Corpsdetexte">
    <w:name w:val="Body Text"/>
    <w:basedOn w:val="Normal"/>
    <w:pPr>
      <w:spacing w:after="120"/>
    </w:pPr>
  </w:style>
  <w:style w:type="paragraph" w:styleId="Retraitcorpsdetexte">
    <w:name w:val="Body Text Indent"/>
    <w:basedOn w:val="Normal"/>
    <w:pPr>
      <w:spacing w:after="120"/>
      <w:ind w:left="425"/>
    </w:pPr>
  </w:style>
  <w:style w:type="paragraph" w:styleId="Retraitcorpsdetexte2">
    <w:name w:val="Body Text Indent 2"/>
    <w:basedOn w:val="Normal"/>
    <w:pPr>
      <w:spacing w:after="120" w:line="480" w:lineRule="auto"/>
      <w:ind w:left="425"/>
    </w:pPr>
  </w:style>
  <w:style w:type="paragraph" w:styleId="Retraitcorpsdetexte3">
    <w:name w:val="Body Text Indent 3"/>
    <w:basedOn w:val="Normal"/>
    <w:pPr>
      <w:spacing w:after="120"/>
      <w:ind w:left="425"/>
    </w:pPr>
    <w:rPr>
      <w:sz w:val="16"/>
      <w:szCs w:val="16"/>
    </w:rPr>
  </w:style>
  <w:style w:type="paragraph" w:styleId="Retrait1religne">
    <w:name w:val="Body Text First Indent"/>
    <w:basedOn w:val="Corpsdetexte"/>
    <w:pPr>
      <w:ind w:firstLine="425"/>
    </w:pPr>
  </w:style>
  <w:style w:type="paragraph" w:styleId="Retraitcorpset1relig">
    <w:name w:val="Body Text First Indent 2"/>
    <w:basedOn w:val="Retraitcorpsdetexte"/>
    <w:pPr>
      <w:ind w:firstLine="879"/>
    </w:pPr>
  </w:style>
  <w:style w:type="paragraph" w:styleId="Titre">
    <w:name w:val="Title"/>
    <w:basedOn w:val="Normal"/>
    <w:next w:val="Normal"/>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uiPriority w:val="39"/>
    <w:pPr>
      <w:spacing w:before="120"/>
    </w:pPr>
    <w:rPr>
      <w:rFonts w:ascii="Univers 45 Light" w:hAnsi="Univers 45 Light"/>
      <w:b/>
      <w:bCs/>
      <w:iCs/>
      <w:sz w:val="24"/>
      <w:szCs w:val="24"/>
    </w:rPr>
  </w:style>
  <w:style w:type="paragraph" w:styleId="TM2">
    <w:name w:val="toc 2"/>
    <w:basedOn w:val="Normal"/>
    <w:next w:val="Normal"/>
    <w:semiHidden/>
    <w:pPr>
      <w:spacing w:before="120"/>
      <w:ind w:left="200"/>
    </w:pPr>
    <w:rPr>
      <w:rFonts w:ascii="Times New Roman" w:hAnsi="Times New Roman"/>
      <w:b/>
      <w:bCs/>
      <w:sz w:val="22"/>
      <w:szCs w:val="22"/>
    </w:rPr>
  </w:style>
  <w:style w:type="paragraph" w:styleId="TM3">
    <w:name w:val="toc 3"/>
    <w:basedOn w:val="Normal"/>
    <w:next w:val="Normal"/>
    <w:semiHidden/>
    <w:pPr>
      <w:ind w:left="400"/>
    </w:pPr>
    <w:rPr>
      <w:rFonts w:ascii="Times New Roman" w:hAnsi="Times New Roman"/>
    </w:rPr>
  </w:style>
  <w:style w:type="character" w:styleId="Numrodeligne">
    <w:name w:val="line number"/>
    <w:rPr>
      <w:rFonts w:cs="Times New Roman"/>
    </w:rPr>
  </w:style>
  <w:style w:type="paragraph" w:styleId="Salutations">
    <w:name w:val="Salutation"/>
    <w:basedOn w:val="Normal"/>
    <w:next w:val="Normal"/>
  </w:style>
  <w:style w:type="paragraph" w:styleId="Lgende">
    <w:name w:val="caption"/>
    <w:basedOn w:val="Normal"/>
    <w:next w:val="Normal"/>
    <w:qFormat/>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imes New Roman" w:hAnsi="Times New Roman"/>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AdresseHTML">
    <w:name w:val="HTML Address"/>
    <w:basedOn w:val="Normal"/>
    <w:rPr>
      <w:i/>
      <w:iCs/>
    </w:rPr>
  </w:style>
  <w:style w:type="paragraph" w:styleId="PrformatHTML">
    <w:name w:val="HTML Preformatted"/>
    <w:basedOn w:val="Normal"/>
    <w:link w:val="PrformatHTMLCar"/>
    <w:uiPriority w:val="99"/>
    <w:rPr>
      <w:rFonts w:ascii="Courier New" w:hAnsi="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rPr>
      <w:lang w:val="x-none"/>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napToGrid w:val="0"/>
      <w:lang w:val="de-CH" w:eastAsia="en-US"/>
    </w:rPr>
  </w:style>
  <w:style w:type="paragraph" w:styleId="Textebrut">
    <w:name w:val="Plain Text"/>
    <w:basedOn w:val="Normal"/>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pPr>
      <w:ind w:left="425"/>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Adresseexpditeur">
    <w:name w:val="envelope return"/>
    <w:basedOn w:val="Normal"/>
    <w:rPr>
      <w:rFonts w:cs="Arial"/>
    </w:rPr>
  </w:style>
  <w:style w:type="paragraph" w:styleId="Adressedestinataire">
    <w:name w:val="envelope address"/>
    <w:basedOn w:val="Normal"/>
    <w:pPr>
      <w:framePr w:w="7920" w:h="1980" w:hRule="exact" w:hSpace="180" w:wrap="auto" w:hAnchor="page" w:xAlign="center" w:yAlign="bottom"/>
      <w:ind w:left="2880"/>
    </w:pPr>
    <w:rPr>
      <w:rFonts w:cs="Arial"/>
      <w:sz w:val="24"/>
      <w:szCs w:val="24"/>
    </w:rPr>
  </w:style>
  <w:style w:type="paragraph" w:styleId="Signature">
    <w:name w:val="Signature"/>
    <w:basedOn w:val="Normal"/>
    <w:pPr>
      <w:ind w:left="4252"/>
    </w:pPr>
  </w:style>
  <w:style w:type="paragraph" w:styleId="TM4">
    <w:name w:val="toc 4"/>
    <w:basedOn w:val="Normal"/>
    <w:next w:val="Normal"/>
    <w:semiHidden/>
    <w:pPr>
      <w:ind w:left="600"/>
    </w:pPr>
    <w:rPr>
      <w:rFonts w:ascii="Times New Roman" w:hAnsi="Times New Roman"/>
    </w:rPr>
  </w:style>
  <w:style w:type="paragraph" w:styleId="TM5">
    <w:name w:val="toc 5"/>
    <w:basedOn w:val="Normal"/>
    <w:next w:val="Normal"/>
    <w:semiHidden/>
    <w:pPr>
      <w:ind w:left="800"/>
    </w:pPr>
    <w:rPr>
      <w:rFonts w:ascii="Times New Roman" w:hAnsi="Times New Roman"/>
    </w:rPr>
  </w:style>
  <w:style w:type="paragraph" w:styleId="TM6">
    <w:name w:val="toc 6"/>
    <w:basedOn w:val="Normal"/>
    <w:next w:val="Normal"/>
    <w:semiHidden/>
    <w:pPr>
      <w:ind w:left="1000"/>
    </w:pPr>
    <w:rPr>
      <w:rFonts w:ascii="Times New Roman" w:hAnsi="Times New Roman"/>
    </w:rPr>
  </w:style>
  <w:style w:type="paragraph" w:styleId="TM7">
    <w:name w:val="toc 7"/>
    <w:basedOn w:val="Normal"/>
    <w:next w:val="Normal"/>
    <w:semiHidden/>
    <w:pPr>
      <w:ind w:left="1200"/>
    </w:pPr>
    <w:rPr>
      <w:rFonts w:ascii="Times New Roman" w:hAnsi="Times New Roman"/>
    </w:rPr>
  </w:style>
  <w:style w:type="paragraph" w:styleId="TM8">
    <w:name w:val="toc 8"/>
    <w:basedOn w:val="Normal"/>
    <w:next w:val="Normal"/>
    <w:semiHidden/>
    <w:pPr>
      <w:ind w:left="1400"/>
    </w:pPr>
    <w:rPr>
      <w:rFonts w:ascii="Times New Roman" w:hAnsi="Times New Roman"/>
    </w:rPr>
  </w:style>
  <w:style w:type="paragraph" w:styleId="TM9">
    <w:name w:val="toc 9"/>
    <w:basedOn w:val="Normal"/>
    <w:next w:val="Normal"/>
    <w:semiHidden/>
    <w:pPr>
      <w:ind w:left="1600"/>
    </w:pPr>
    <w:rPr>
      <w:rFonts w:ascii="Times New Roman" w:hAnsi="Times New Roman"/>
    </w:rPr>
  </w:style>
  <w:style w:type="paragraph" w:customStyle="1" w:styleId="ListStrich">
    <w:name w:val="List_Strich"/>
    <w:basedOn w:val="Normal"/>
    <w:pPr>
      <w:numPr>
        <w:numId w:val="45"/>
      </w:numPr>
    </w:pPr>
  </w:style>
  <w:style w:type="paragraph" w:customStyle="1" w:styleId="ListPunkt">
    <w:name w:val="List_Punkt"/>
    <w:basedOn w:val="Normal"/>
    <w:pPr>
      <w:numPr>
        <w:numId w:val="44"/>
      </w:numPr>
    </w:pPr>
  </w:style>
  <w:style w:type="paragraph" w:customStyle="1" w:styleId="ListNum">
    <w:name w:val="List_Num"/>
    <w:basedOn w:val="Normal"/>
    <w:pPr>
      <w:numPr>
        <w:numId w:val="46"/>
      </w:numPr>
    </w:pPr>
  </w:style>
  <w:style w:type="paragraph" w:customStyle="1" w:styleId="ListAlpha">
    <w:name w:val="List_Alpha"/>
    <w:basedOn w:val="Normal"/>
    <w:pPr>
      <w:numPr>
        <w:numId w:val="47"/>
      </w:numPr>
    </w:pPr>
  </w:style>
  <w:style w:type="table" w:styleId="Grilledutableau">
    <w:name w:val="Table Grid"/>
    <w:basedOn w:val="TableauNormal"/>
    <w:pPr>
      <w:spacing w:line="260" w:lineRule="atLeast"/>
    </w:pPr>
    <w:rPr>
      <w:snapToGrid w:val="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Comments">
    <w:name w:val="ISO_Comments"/>
    <w:basedOn w:val="Normal"/>
    <w:pPr>
      <w:spacing w:before="210" w:line="210" w:lineRule="exact"/>
    </w:pPr>
    <w:rPr>
      <w:sz w:val="18"/>
      <w:lang w:val="en-GB"/>
    </w:rPr>
  </w:style>
  <w:style w:type="paragraph" w:customStyle="1" w:styleId="ISOChange">
    <w:name w:val="ISO_Change"/>
    <w:basedOn w:val="Normal"/>
    <w:pPr>
      <w:spacing w:before="210" w:line="210" w:lineRule="exact"/>
    </w:pPr>
    <w:rPr>
      <w:sz w:val="18"/>
      <w:lang w:val="en-GB"/>
    </w:rPr>
  </w:style>
  <w:style w:type="paragraph" w:customStyle="1" w:styleId="ISOSecretObservations">
    <w:name w:val="ISO_Secret_Observations"/>
    <w:basedOn w:val="Normal"/>
    <w:pPr>
      <w:spacing w:before="210" w:line="210" w:lineRule="exact"/>
    </w:pPr>
    <w:rPr>
      <w:sz w:val="18"/>
      <w:lang w:val="en-GB"/>
    </w:rPr>
  </w:style>
  <w:style w:type="character" w:customStyle="1" w:styleId="MTEquationSection">
    <w:name w:val="MTEquationSection"/>
    <w:rPr>
      <w:rFonts w:cs="Times New Roman"/>
      <w:color w:val="FF0000"/>
      <w:sz w:val="16"/>
    </w:rPr>
  </w:style>
  <w:style w:type="character" w:styleId="Lienhypertexte">
    <w:name w:val="Hyperlink"/>
    <w:uiPriority w:val="99"/>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itre1Car">
    <w:name w:val="Titre 1 Car"/>
    <w:link w:val="Titre1"/>
    <w:rPr>
      <w:rFonts w:ascii="Univers 45 Light" w:hAnsi="Univers 45 Light"/>
      <w:b/>
      <w:snapToGrid w:val="0"/>
      <w:kern w:val="32"/>
      <w:sz w:val="28"/>
      <w:lang w:eastAsia="en-US"/>
    </w:rPr>
  </w:style>
  <w:style w:type="character" w:customStyle="1" w:styleId="PieddepageCar">
    <w:name w:val="Pied de page Car"/>
    <w:link w:val="Pieddepage"/>
    <w:uiPriority w:val="99"/>
    <w:rPr>
      <w:rFonts w:ascii="Arial" w:hAnsi="Arial"/>
      <w:noProof/>
      <w:snapToGrid w:val="0"/>
      <w:sz w:val="12"/>
      <w:lang w:val="en-US" w:eastAsia="en-US"/>
    </w:rPr>
  </w:style>
  <w:style w:type="paragraph" w:styleId="Textedebulles">
    <w:name w:val="Balloon Text"/>
    <w:basedOn w:val="Normal"/>
    <w:link w:val="TextedebullesCar"/>
    <w:rsid w:val="004B24D1"/>
    <w:pPr>
      <w:spacing w:line="240" w:lineRule="auto"/>
    </w:pPr>
    <w:rPr>
      <w:rFonts w:ascii="Segoe UI" w:hAnsi="Segoe UI"/>
      <w:sz w:val="18"/>
      <w:szCs w:val="18"/>
      <w:lang w:val="x-none"/>
    </w:rPr>
  </w:style>
  <w:style w:type="character" w:customStyle="1" w:styleId="TextedebullesCar">
    <w:name w:val="Texte de bulles Car"/>
    <w:link w:val="Textedebulles"/>
    <w:rsid w:val="004B24D1"/>
    <w:rPr>
      <w:rFonts w:ascii="Segoe UI" w:hAnsi="Segoe UI" w:cs="Segoe UI"/>
      <w:snapToGrid w:val="0"/>
      <w:sz w:val="18"/>
      <w:szCs w:val="18"/>
      <w:lang w:eastAsia="en-US"/>
    </w:rPr>
  </w:style>
  <w:style w:type="character" w:customStyle="1" w:styleId="PrformatHTMLCar">
    <w:name w:val="Préformaté HTML Car"/>
    <w:link w:val="PrformatHTML"/>
    <w:uiPriority w:val="99"/>
    <w:rsid w:val="002438A6"/>
    <w:rPr>
      <w:rFonts w:ascii="Courier New" w:hAnsi="Courier New" w:cs="Courier New"/>
      <w:snapToGrid w:val="0"/>
      <w:lang w:val="de-CH" w:eastAsia="en-US"/>
    </w:rPr>
  </w:style>
  <w:style w:type="character" w:styleId="Marquedecommentaire">
    <w:name w:val="annotation reference"/>
    <w:rsid w:val="00BF3D61"/>
    <w:rPr>
      <w:sz w:val="16"/>
      <w:szCs w:val="16"/>
    </w:rPr>
  </w:style>
  <w:style w:type="paragraph" w:styleId="Objetducommentaire">
    <w:name w:val="annotation subject"/>
    <w:basedOn w:val="Commentaire"/>
    <w:next w:val="Commentaire"/>
    <w:link w:val="ObjetducommentaireCar"/>
    <w:rsid w:val="00BF3D61"/>
    <w:rPr>
      <w:b/>
      <w:bCs/>
    </w:rPr>
  </w:style>
  <w:style w:type="character" w:customStyle="1" w:styleId="CommentaireCar">
    <w:name w:val="Commentaire Car"/>
    <w:link w:val="Commentaire"/>
    <w:semiHidden/>
    <w:rsid w:val="00BF3D61"/>
    <w:rPr>
      <w:rFonts w:ascii="Arial" w:hAnsi="Arial"/>
      <w:snapToGrid w:val="0"/>
      <w:lang w:eastAsia="en-US"/>
    </w:rPr>
  </w:style>
  <w:style w:type="character" w:customStyle="1" w:styleId="ObjetducommentaireCar">
    <w:name w:val="Objet du commentaire Car"/>
    <w:link w:val="Objetducommentaire"/>
    <w:rsid w:val="00BF3D61"/>
    <w:rPr>
      <w:rFonts w:ascii="Arial" w:hAnsi="Arial"/>
      <w:b/>
      <w:bCs/>
      <w:snapToGrid w:val="0"/>
      <w:lang w:eastAsia="en-US"/>
    </w:rPr>
  </w:style>
  <w:style w:type="character" w:styleId="Appelnotedebasdep">
    <w:name w:val="footnote reference"/>
    <w:rsid w:val="00B14523"/>
    <w:rPr>
      <w:rFonts w:ascii="Times New Roman" w:hAnsi="Times New Roman"/>
      <w:noProof/>
      <w:position w:val="4"/>
      <w:sz w:val="13"/>
    </w:rPr>
  </w:style>
  <w:style w:type="character" w:styleId="Lienhypertextesuivivisit">
    <w:name w:val="FollowedHyperlink"/>
    <w:rsid w:val="00246258"/>
    <w:rPr>
      <w:color w:val="800080"/>
      <w:u w:val="single"/>
    </w:rPr>
  </w:style>
  <w:style w:type="character" w:styleId="Accentuation">
    <w:name w:val="Emphasis"/>
    <w:uiPriority w:val="20"/>
    <w:qFormat/>
    <w:rsid w:val="00147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72174">
      <w:bodyDiv w:val="1"/>
      <w:marLeft w:val="0"/>
      <w:marRight w:val="0"/>
      <w:marTop w:val="0"/>
      <w:marBottom w:val="0"/>
      <w:divBdr>
        <w:top w:val="none" w:sz="0" w:space="0" w:color="auto"/>
        <w:left w:val="none" w:sz="0" w:space="0" w:color="auto"/>
        <w:bottom w:val="none" w:sz="0" w:space="0" w:color="auto"/>
        <w:right w:val="none" w:sz="0" w:space="0" w:color="auto"/>
      </w:divBdr>
    </w:div>
    <w:div w:id="1517576247">
      <w:bodyDiv w:val="1"/>
      <w:marLeft w:val="0"/>
      <w:marRight w:val="0"/>
      <w:marTop w:val="0"/>
      <w:marBottom w:val="0"/>
      <w:divBdr>
        <w:top w:val="none" w:sz="0" w:space="0" w:color="auto"/>
        <w:left w:val="none" w:sz="0" w:space="0" w:color="auto"/>
        <w:bottom w:val="none" w:sz="0" w:space="0" w:color="auto"/>
        <w:right w:val="none" w:sz="0" w:space="0" w:color="auto"/>
      </w:divBdr>
    </w:div>
    <w:div w:id="1558324570">
      <w:bodyDiv w:val="1"/>
      <w:marLeft w:val="0"/>
      <w:marRight w:val="0"/>
      <w:marTop w:val="0"/>
      <w:marBottom w:val="0"/>
      <w:divBdr>
        <w:top w:val="none" w:sz="0" w:space="0" w:color="auto"/>
        <w:left w:val="none" w:sz="0" w:space="0" w:color="auto"/>
        <w:bottom w:val="none" w:sz="0" w:space="0" w:color="auto"/>
        <w:right w:val="none" w:sz="0" w:space="0" w:color="auto"/>
      </w:divBdr>
    </w:div>
    <w:div w:id="1780486980">
      <w:bodyDiv w:val="1"/>
      <w:marLeft w:val="0"/>
      <w:marRight w:val="0"/>
      <w:marTop w:val="0"/>
      <w:marBottom w:val="0"/>
      <w:divBdr>
        <w:top w:val="none" w:sz="0" w:space="0" w:color="auto"/>
        <w:left w:val="none" w:sz="0" w:space="0" w:color="auto"/>
        <w:bottom w:val="none" w:sz="0" w:space="0" w:color="auto"/>
        <w:right w:val="none" w:sz="0" w:space="0" w:color="auto"/>
      </w:divBdr>
      <w:divsChild>
        <w:div w:id="829907177">
          <w:marLeft w:val="0"/>
          <w:marRight w:val="0"/>
          <w:marTop w:val="0"/>
          <w:marBottom w:val="0"/>
          <w:divBdr>
            <w:top w:val="none" w:sz="0" w:space="0" w:color="auto"/>
            <w:left w:val="none" w:sz="0" w:space="0" w:color="auto"/>
            <w:bottom w:val="none" w:sz="0" w:space="0" w:color="auto"/>
            <w:right w:val="none" w:sz="0" w:space="0" w:color="auto"/>
          </w:divBdr>
          <w:divsChild>
            <w:div w:id="348262696">
              <w:marLeft w:val="0"/>
              <w:marRight w:val="0"/>
              <w:marTop w:val="0"/>
              <w:marBottom w:val="0"/>
              <w:divBdr>
                <w:top w:val="none" w:sz="0" w:space="0" w:color="auto"/>
                <w:left w:val="none" w:sz="0" w:space="0" w:color="auto"/>
                <w:bottom w:val="none" w:sz="0" w:space="0" w:color="auto"/>
                <w:right w:val="none" w:sz="0" w:space="0" w:color="auto"/>
              </w:divBdr>
              <w:divsChild>
                <w:div w:id="886260641">
                  <w:marLeft w:val="-225"/>
                  <w:marRight w:val="-225"/>
                  <w:marTop w:val="0"/>
                  <w:marBottom w:val="0"/>
                  <w:divBdr>
                    <w:top w:val="none" w:sz="0" w:space="0" w:color="auto"/>
                    <w:left w:val="none" w:sz="0" w:space="0" w:color="auto"/>
                    <w:bottom w:val="none" w:sz="0" w:space="0" w:color="auto"/>
                    <w:right w:val="none" w:sz="0" w:space="0" w:color="auto"/>
                  </w:divBdr>
                  <w:divsChild>
                    <w:div w:id="99644732">
                      <w:marLeft w:val="0"/>
                      <w:marRight w:val="0"/>
                      <w:marTop w:val="0"/>
                      <w:marBottom w:val="0"/>
                      <w:divBdr>
                        <w:top w:val="none" w:sz="0" w:space="0" w:color="auto"/>
                        <w:left w:val="none" w:sz="0" w:space="0" w:color="auto"/>
                        <w:bottom w:val="none" w:sz="0" w:space="0" w:color="auto"/>
                        <w:right w:val="none" w:sz="0" w:space="0" w:color="auto"/>
                      </w:divBdr>
                      <w:divsChild>
                        <w:div w:id="289439710">
                          <w:marLeft w:val="-225"/>
                          <w:marRight w:val="-225"/>
                          <w:marTop w:val="0"/>
                          <w:marBottom w:val="0"/>
                          <w:divBdr>
                            <w:top w:val="none" w:sz="0" w:space="0" w:color="auto"/>
                            <w:left w:val="none" w:sz="0" w:space="0" w:color="auto"/>
                            <w:bottom w:val="none" w:sz="0" w:space="0" w:color="auto"/>
                            <w:right w:val="none" w:sz="0" w:space="0" w:color="auto"/>
                          </w:divBdr>
                          <w:divsChild>
                            <w:div w:id="1895895215">
                              <w:marLeft w:val="0"/>
                              <w:marRight w:val="0"/>
                              <w:marTop w:val="0"/>
                              <w:marBottom w:val="0"/>
                              <w:divBdr>
                                <w:top w:val="none" w:sz="0" w:space="0" w:color="auto"/>
                                <w:left w:val="none" w:sz="0" w:space="0" w:color="auto"/>
                                <w:bottom w:val="none" w:sz="0" w:space="0" w:color="auto"/>
                                <w:right w:val="none" w:sz="0" w:space="0" w:color="auto"/>
                              </w:divBdr>
                              <w:divsChild>
                                <w:div w:id="589388042">
                                  <w:marLeft w:val="0"/>
                                  <w:marRight w:val="0"/>
                                  <w:marTop w:val="0"/>
                                  <w:marBottom w:val="0"/>
                                  <w:divBdr>
                                    <w:top w:val="none" w:sz="0" w:space="0" w:color="auto"/>
                                    <w:left w:val="none" w:sz="0" w:space="0" w:color="auto"/>
                                    <w:bottom w:val="none" w:sz="0" w:space="0" w:color="auto"/>
                                    <w:right w:val="none" w:sz="0" w:space="0" w:color="auto"/>
                                  </w:divBdr>
                                  <w:divsChild>
                                    <w:div w:id="4727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bag.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bakprodukte@bag.admin.ch" TargetMode="External"/><Relationship Id="rId14" Type="http://schemas.openxmlformats.org/officeDocument/2006/relationships/hyperlink" Target="http://ssphplus.ch/en/ne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7C1E7-2454-43BF-B492-406F0DEB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638</Words>
  <Characters>3514</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Entwurf Lebensmittelgesetz</vt:lpstr>
      <vt:lpstr>Entwurf Lebensmittelgesetz</vt:lpstr>
    </vt:vector>
  </TitlesOfParts>
  <Company>IDZ-EDI</Company>
  <LinksUpToDate>false</LinksUpToDate>
  <CharactersWithSpaces>4144</CharactersWithSpaces>
  <SharedDoc>false</SharedDoc>
  <HLinks>
    <vt:vector size="90" baseType="variant">
      <vt:variant>
        <vt:i4>3211302</vt:i4>
      </vt:variant>
      <vt:variant>
        <vt:i4>84</vt:i4>
      </vt:variant>
      <vt:variant>
        <vt:i4>0</vt:i4>
      </vt:variant>
      <vt:variant>
        <vt:i4>5</vt:i4>
      </vt:variant>
      <vt:variant>
        <vt:lpwstr>http://www.who.int/topics/sustainable-development-goals/fr/</vt:lpwstr>
      </vt:variant>
      <vt:variant>
        <vt:lpwstr/>
      </vt:variant>
      <vt:variant>
        <vt:i4>262259</vt:i4>
      </vt:variant>
      <vt:variant>
        <vt:i4>81</vt:i4>
      </vt:variant>
      <vt:variant>
        <vt:i4>0</vt:i4>
      </vt:variant>
      <vt:variant>
        <vt:i4>5</vt:i4>
      </vt:variant>
      <vt:variant>
        <vt:lpwstr>http://www.stoptabac.ch/fr/Additifs/corr_brochure.pdf</vt:lpwstr>
      </vt:variant>
      <vt:variant>
        <vt:lpwstr/>
      </vt:variant>
      <vt:variant>
        <vt:i4>7274555</vt:i4>
      </vt:variant>
      <vt:variant>
        <vt:i4>78</vt:i4>
      </vt:variant>
      <vt:variant>
        <vt:i4>0</vt:i4>
      </vt:variant>
      <vt:variant>
        <vt:i4>5</vt:i4>
      </vt:variant>
      <vt:variant>
        <vt:lpwstr>http://www.observatoire-marketing-tabac.ch/</vt:lpwstr>
      </vt:variant>
      <vt:variant>
        <vt:lpwstr/>
      </vt:variant>
      <vt:variant>
        <vt:i4>1179673</vt:i4>
      </vt:variant>
      <vt:variant>
        <vt:i4>75</vt:i4>
      </vt:variant>
      <vt:variant>
        <vt:i4>0</vt:i4>
      </vt:variant>
      <vt:variant>
        <vt:i4>5</vt:i4>
      </vt:variant>
      <vt:variant>
        <vt:lpwstr>https://www.presseportal.ch/fr/pm/100058808/100780388</vt:lpwstr>
      </vt:variant>
      <vt:variant>
        <vt:lpwstr/>
      </vt:variant>
      <vt:variant>
        <vt:i4>1376286</vt:i4>
      </vt:variant>
      <vt:variant>
        <vt:i4>72</vt:i4>
      </vt:variant>
      <vt:variant>
        <vt:i4>0</vt:i4>
      </vt:variant>
      <vt:variant>
        <vt:i4>5</vt:i4>
      </vt:variant>
      <vt:variant>
        <vt:lpwstr>https://www.parlament.ch/fr/ratsbetrieb/amtliches-bulletin/amtliches-bulletin-die-verhandlungen?SubjectId=37390%20-%20votum1</vt:lpwstr>
      </vt:variant>
      <vt:variant>
        <vt:lpwstr/>
      </vt:variant>
      <vt:variant>
        <vt:i4>3997704</vt:i4>
      </vt:variant>
      <vt:variant>
        <vt:i4>69</vt:i4>
      </vt:variant>
      <vt:variant>
        <vt:i4>0</vt:i4>
      </vt:variant>
      <vt:variant>
        <vt:i4>5</vt:i4>
      </vt:variant>
      <vt:variant>
        <vt:lpwstr>http://www.suchtmonitoring.ch/docs/library/kuendig_xex68llqyv9c.pdf</vt:lpwstr>
      </vt:variant>
      <vt:variant>
        <vt:lpwstr/>
      </vt:variant>
      <vt:variant>
        <vt:i4>4194389</vt:i4>
      </vt:variant>
      <vt:variant>
        <vt:i4>66</vt:i4>
      </vt:variant>
      <vt:variant>
        <vt:i4>0</vt:i4>
      </vt:variant>
      <vt:variant>
        <vt:i4>5</vt:i4>
      </vt:variant>
      <vt:variant>
        <vt:lpwstr>https://www.bag.admin.ch/bag/fr/home/aktuell/medienmitteilungen.msg-id-58431.html</vt:lpwstr>
      </vt:variant>
      <vt:variant>
        <vt:lpwstr/>
      </vt:variant>
      <vt:variant>
        <vt:i4>1376319</vt:i4>
      </vt:variant>
      <vt:variant>
        <vt:i4>59</vt:i4>
      </vt:variant>
      <vt:variant>
        <vt:i4>0</vt:i4>
      </vt:variant>
      <vt:variant>
        <vt:i4>5</vt:i4>
      </vt:variant>
      <vt:variant>
        <vt:lpwstr/>
      </vt:variant>
      <vt:variant>
        <vt:lpwstr>_Toc388409474</vt:lpwstr>
      </vt:variant>
      <vt:variant>
        <vt:i4>1376319</vt:i4>
      </vt:variant>
      <vt:variant>
        <vt:i4>53</vt:i4>
      </vt:variant>
      <vt:variant>
        <vt:i4>0</vt:i4>
      </vt:variant>
      <vt:variant>
        <vt:i4>5</vt:i4>
      </vt:variant>
      <vt:variant>
        <vt:lpwstr/>
      </vt:variant>
      <vt:variant>
        <vt:lpwstr>_Toc388409473</vt:lpwstr>
      </vt:variant>
      <vt:variant>
        <vt:i4>1376319</vt:i4>
      </vt:variant>
      <vt:variant>
        <vt:i4>47</vt:i4>
      </vt:variant>
      <vt:variant>
        <vt:i4>0</vt:i4>
      </vt:variant>
      <vt:variant>
        <vt:i4>5</vt:i4>
      </vt:variant>
      <vt:variant>
        <vt:lpwstr/>
      </vt:variant>
      <vt:variant>
        <vt:lpwstr>_Toc388409472</vt:lpwstr>
      </vt:variant>
      <vt:variant>
        <vt:i4>1376319</vt:i4>
      </vt:variant>
      <vt:variant>
        <vt:i4>41</vt:i4>
      </vt:variant>
      <vt:variant>
        <vt:i4>0</vt:i4>
      </vt:variant>
      <vt:variant>
        <vt:i4>5</vt:i4>
      </vt:variant>
      <vt:variant>
        <vt:lpwstr/>
      </vt:variant>
      <vt:variant>
        <vt:lpwstr>_Toc388409471</vt:lpwstr>
      </vt:variant>
      <vt:variant>
        <vt:i4>1376319</vt:i4>
      </vt:variant>
      <vt:variant>
        <vt:i4>35</vt:i4>
      </vt:variant>
      <vt:variant>
        <vt:i4>0</vt:i4>
      </vt:variant>
      <vt:variant>
        <vt:i4>5</vt:i4>
      </vt:variant>
      <vt:variant>
        <vt:lpwstr/>
      </vt:variant>
      <vt:variant>
        <vt:lpwstr>_Toc388409470</vt:lpwstr>
      </vt:variant>
      <vt:variant>
        <vt:i4>1310783</vt:i4>
      </vt:variant>
      <vt:variant>
        <vt:i4>29</vt:i4>
      </vt:variant>
      <vt:variant>
        <vt:i4>0</vt:i4>
      </vt:variant>
      <vt:variant>
        <vt:i4>5</vt:i4>
      </vt:variant>
      <vt:variant>
        <vt:lpwstr/>
      </vt:variant>
      <vt:variant>
        <vt:lpwstr>_Toc388409469</vt:lpwstr>
      </vt:variant>
      <vt:variant>
        <vt:i4>196728</vt:i4>
      </vt:variant>
      <vt:variant>
        <vt:i4>24</vt:i4>
      </vt:variant>
      <vt:variant>
        <vt:i4>0</vt:i4>
      </vt:variant>
      <vt:variant>
        <vt:i4>5</vt:i4>
      </vt:variant>
      <vt:variant>
        <vt:lpwstr>mailto:tabakprodukte@bag.admin.ch</vt:lpwstr>
      </vt:variant>
      <vt:variant>
        <vt:lpwstr/>
      </vt:variant>
      <vt:variant>
        <vt:i4>4325411</vt:i4>
      </vt:variant>
      <vt:variant>
        <vt:i4>21</vt:i4>
      </vt:variant>
      <vt:variant>
        <vt:i4>0</vt:i4>
      </vt:variant>
      <vt:variant>
        <vt:i4>5</vt:i4>
      </vt:variant>
      <vt:variant>
        <vt:lpwstr>mailto:dm@bag.admin.ch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Lebensmittelgesetz</dc:title>
  <dc:subject/>
  <dc:creator>Mark Stauber</dc:creator>
  <cp:keywords/>
  <cp:lastModifiedBy>SPRUMONT Dominique</cp:lastModifiedBy>
  <cp:revision>4</cp:revision>
  <cp:lastPrinted>2017-11-03T14:28:00Z</cp:lastPrinted>
  <dcterms:created xsi:type="dcterms:W3CDTF">2018-03-04T19:36:00Z</dcterms:created>
  <dcterms:modified xsi:type="dcterms:W3CDTF">2018-03-08T08:28:00Z</dcterms:modified>
</cp:coreProperties>
</file>